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CAA9" w14:textId="2EF6AE91" w:rsidR="0095029D" w:rsidRDefault="0095029D" w:rsidP="0095029D">
      <w:pPr>
        <w:jc w:val="center"/>
      </w:pPr>
      <w:r>
        <w:rPr>
          <w:noProof/>
        </w:rPr>
        <w:drawing>
          <wp:inline distT="0" distB="0" distL="0" distR="0" wp14:anchorId="6AB60115" wp14:editId="0A1CBFD8">
            <wp:extent cx="6521755" cy="807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521755" cy="807830"/>
                    </a:xfrm>
                    <a:prstGeom prst="rect">
                      <a:avLst/>
                    </a:prstGeom>
                  </pic:spPr>
                </pic:pic>
              </a:graphicData>
            </a:graphic>
          </wp:inline>
        </w:drawing>
      </w:r>
    </w:p>
    <w:p w14:paraId="6947952E" w14:textId="269F7FC3" w:rsidR="005315C1" w:rsidRDefault="00CE1272" w:rsidP="00DD2636">
      <w:r>
        <w:rPr>
          <w:noProof/>
          <w:lang w:eastAsia="ja-JP"/>
        </w:rPr>
        <mc:AlternateContent>
          <mc:Choice Requires="wps">
            <w:drawing>
              <wp:anchor distT="0" distB="0" distL="457200" distR="457200" simplePos="0" relativeHeight="251656192" behindDoc="0" locked="0" layoutInCell="1" allowOverlap="1" wp14:anchorId="30431A13" wp14:editId="5EF7CB9B">
                <wp:simplePos x="0" y="0"/>
                <wp:positionH relativeFrom="margin">
                  <wp:posOffset>1828800</wp:posOffset>
                </wp:positionH>
                <wp:positionV relativeFrom="margin">
                  <wp:posOffset>1145540</wp:posOffset>
                </wp:positionV>
                <wp:extent cx="3911600" cy="570230"/>
                <wp:effectExtent l="19050" t="19050" r="25400" b="2032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14:paraId="7B38AA14" w14:textId="26B33FAD" w:rsidR="00395398" w:rsidRDefault="00000000">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Content>
                                <w:r w:rsidR="00821DAF">
                                  <w:rPr>
                                    <w:rStyle w:val="TitleChar"/>
                                    <w:color w:val="000000" w:themeColor="text1"/>
                                    <w:sz w:val="48"/>
                                  </w:rPr>
                                  <w:t>January</w:t>
                                </w:r>
                                <w:r w:rsidR="003809EF">
                                  <w:rPr>
                                    <w:rStyle w:val="TitleChar"/>
                                    <w:color w:val="000000" w:themeColor="text1"/>
                                    <w:sz w:val="48"/>
                                  </w:rPr>
                                  <w:t xml:space="preserve"> 202</w:t>
                                </w:r>
                                <w:r w:rsidR="008F4583">
                                  <w:rPr>
                                    <w:rStyle w:val="TitleChar"/>
                                    <w:color w:val="000000" w:themeColor="text1"/>
                                    <w:sz w:val="48"/>
                                  </w:rPr>
                                  <w:t>3</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30431A13" id="Title 1" o:spid="_x0000_s1026" style="position:absolute;margin-left:2in;margin-top:90.2pt;width:308pt;height:44.9pt;z-index:251656192;visibility:visible;mso-wrap-style:none;mso-width-percent:550;mso-height-percent:110;mso-wrap-distance-left:36pt;mso-wrap-distance-top:0;mso-wrap-distance-right:36pt;mso-wrap-distance-bottom:0;mso-position-horizontal:absolute;mso-position-horizontal-relative:margin;mso-position-vertical:absolute;mso-position-vertical-relative:margin;mso-width-percent:55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" fillcolor="white [3212]" strokecolor="black [3213]" strokeweight="3.5pt">
                <v:stroke linestyle="thinThick"/>
                <v:path arrowok="t"/>
                <o:lock v:ext="edit" grouping="t"/>
                <v:textbox style="mso-fit-shape-to-text:t" inset="21.6pt,7.2pt,21.6pt,7.2pt">
                  <w:txbxContent>
                    <w:p w14:paraId="7B38AA14" w14:textId="26B33FAD" w:rsidR="00395398" w:rsidRDefault="00000000">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Content>
                          <w:r w:rsidR="00821DAF">
                            <w:rPr>
                              <w:rStyle w:val="TitleChar"/>
                              <w:color w:val="000000" w:themeColor="text1"/>
                              <w:sz w:val="48"/>
                            </w:rPr>
                            <w:t>January</w:t>
                          </w:r>
                          <w:r w:rsidR="003809EF">
                            <w:rPr>
                              <w:rStyle w:val="TitleChar"/>
                              <w:color w:val="000000" w:themeColor="text1"/>
                              <w:sz w:val="48"/>
                            </w:rPr>
                            <w:t xml:space="preserve"> 202</w:t>
                          </w:r>
                          <w:r w:rsidR="008F4583">
                            <w:rPr>
                              <w:rStyle w:val="TitleChar"/>
                              <w:color w:val="000000" w:themeColor="text1"/>
                              <w:sz w:val="48"/>
                            </w:rPr>
                            <w:t>3</w:t>
                          </w:r>
                        </w:sdtContent>
                      </w:sdt>
                    </w:p>
                  </w:txbxContent>
                </v:textbox>
                <w10:wrap anchorx="margin" anchory="margin"/>
              </v:rect>
            </w:pict>
          </mc:Fallback>
        </mc:AlternateContent>
      </w:r>
      <w:r w:rsidR="00DD2636">
        <w:rPr>
          <w:noProof/>
          <w:lang w:eastAsia="ja-JP"/>
        </w:rPr>
        <w:drawing>
          <wp:inline distT="0" distB="0" distL="0" distR="0" wp14:anchorId="5ECDAB97" wp14:editId="52445F85">
            <wp:extent cx="6858000" cy="118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858000" cy="1180465"/>
                    </a:xfrm>
                    <a:prstGeom prst="rect">
                      <a:avLst/>
                    </a:prstGeom>
                  </pic:spPr>
                </pic:pic>
              </a:graphicData>
            </a:graphic>
          </wp:inline>
        </w:drawing>
      </w:r>
    </w:p>
    <w:p w14:paraId="295AE46E" w14:textId="70B00408" w:rsidR="00395398" w:rsidRDefault="005315C1" w:rsidP="005315C1">
      <w:pPr>
        <w:pStyle w:val="Caption"/>
      </w:pPr>
      <w:r>
        <w:t>Image courtesy of the Sam Waller Museum</w:t>
      </w:r>
    </w:p>
    <w:p w14:paraId="7886CC84" w14:textId="1EFA1ECA" w:rsidR="00E649C9" w:rsidRPr="00E649C9" w:rsidRDefault="00E649C9" w:rsidP="00E649C9">
      <w:pPr>
        <w:sectPr w:rsidR="00E649C9" w:rsidRPr="00E649C9">
          <w:headerReference w:type="default" r:id="rId14"/>
          <w:type w:val="continuous"/>
          <w:pgSz w:w="12240" w:h="15840"/>
          <w:pgMar w:top="720" w:right="720" w:bottom="720" w:left="720" w:header="720" w:footer="720" w:gutter="0"/>
          <w:cols w:space="720"/>
          <w:docGrid w:linePitch="360"/>
        </w:sectPr>
      </w:pPr>
    </w:p>
    <w:p w14:paraId="453A0EBC" w14:textId="32959D38" w:rsidR="00810049" w:rsidRDefault="00000000" w:rsidP="6EBBCD2D">
      <w:pPr>
        <w:pStyle w:val="Heading2"/>
        <w:rPr>
          <w:u w:val="single"/>
        </w:rPr>
      </w:pPr>
      <w:r>
        <w:rPr>
          <w:noProof/>
        </w:rPr>
        <w:pict w14:anchorId="4382AB7A">
          <v:rect id="_x0000_i1025" alt="" style="width:468pt;height:.05pt;mso-width-percent:0;mso-height-percent:0;mso-width-percent:0;mso-height-percent:0" o:hralign="center" o:hrstd="t" o:hr="t" fillcolor="#a0a0a0" stroked="f"/>
        </w:pict>
      </w:r>
    </w:p>
    <w:p w14:paraId="70EB4F4B" w14:textId="369DB76D" w:rsidR="00744AAA" w:rsidRPr="00744AAA" w:rsidRDefault="00744AAA" w:rsidP="00881623">
      <w:pPr>
        <w:pStyle w:val="Heading2"/>
        <w:rPr>
          <w:u w:val="single"/>
        </w:rPr>
      </w:pPr>
      <w:r>
        <w:rPr>
          <w:u w:val="single"/>
        </w:rPr>
        <w:t>Introducing our Board</w:t>
      </w:r>
    </w:p>
    <w:p w14:paraId="1DA22E64" w14:textId="5B92AD22" w:rsidR="00744AAA" w:rsidRDefault="009002CE" w:rsidP="00744AAA">
      <w:pPr>
        <w:rPr>
          <w:lang w:eastAsia="en-US"/>
        </w:rPr>
      </w:pPr>
      <w:r>
        <w:rPr>
          <w:noProof/>
          <w:lang w:eastAsia="en-US"/>
        </w:rPr>
        <w:drawing>
          <wp:anchor distT="0" distB="0" distL="114300" distR="114300" simplePos="0" relativeHeight="251660288" behindDoc="0" locked="0" layoutInCell="1" allowOverlap="1" wp14:anchorId="607EC8B7" wp14:editId="5A3964A7">
            <wp:simplePos x="0" y="0"/>
            <wp:positionH relativeFrom="column">
              <wp:posOffset>4322652</wp:posOffset>
            </wp:positionH>
            <wp:positionV relativeFrom="paragraph">
              <wp:posOffset>114486</wp:posOffset>
            </wp:positionV>
            <wp:extent cx="1478742" cy="1163805"/>
            <wp:effectExtent l="114300" t="133350" r="102870" b="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rot="649516">
                      <a:off x="0" y="0"/>
                      <a:ext cx="1478742" cy="1163805"/>
                    </a:xfrm>
                    <a:prstGeom prst="rect">
                      <a:avLst/>
                    </a:prstGeom>
                  </pic:spPr>
                </pic:pic>
              </a:graphicData>
            </a:graphic>
            <wp14:sizeRelH relativeFrom="margin">
              <wp14:pctWidth>0</wp14:pctWidth>
            </wp14:sizeRelH>
            <wp14:sizeRelV relativeFrom="margin">
              <wp14:pctHeight>0</wp14:pctHeight>
            </wp14:sizeRelV>
          </wp:anchor>
        </w:drawing>
      </w:r>
      <w:r w:rsidR="00744AAA" w:rsidRPr="00744AAA">
        <w:rPr>
          <w:b/>
          <w:bCs/>
          <w:lang w:eastAsia="en-US"/>
        </w:rPr>
        <w:t>Chair</w:t>
      </w:r>
      <w:r w:rsidR="00744AAA">
        <w:rPr>
          <w:lang w:eastAsia="en-US"/>
        </w:rPr>
        <w:t>: Andrew Morrison</w:t>
      </w:r>
      <w:r w:rsidR="00744AAA">
        <w:rPr>
          <w:lang w:eastAsia="en-US"/>
        </w:rPr>
        <w:tab/>
      </w:r>
      <w:r w:rsidR="00744AAA">
        <w:rPr>
          <w:lang w:eastAsia="en-US"/>
        </w:rPr>
        <w:tab/>
      </w:r>
    </w:p>
    <w:p w14:paraId="0843A250" w14:textId="60B1190B" w:rsidR="00744AAA" w:rsidRDefault="00744AAA" w:rsidP="00744AAA">
      <w:pPr>
        <w:rPr>
          <w:lang w:eastAsia="en-US"/>
        </w:rPr>
      </w:pPr>
      <w:r w:rsidRPr="00744AAA">
        <w:rPr>
          <w:b/>
          <w:bCs/>
          <w:lang w:eastAsia="en-US"/>
        </w:rPr>
        <w:t>Vice-Chair</w:t>
      </w:r>
      <w:r>
        <w:rPr>
          <w:lang w:eastAsia="en-US"/>
        </w:rPr>
        <w:t>: Heather Bidzinski</w:t>
      </w:r>
      <w:r>
        <w:rPr>
          <w:lang w:eastAsia="en-US"/>
        </w:rPr>
        <w:tab/>
      </w:r>
    </w:p>
    <w:p w14:paraId="0C39B2F3" w14:textId="02602A77" w:rsidR="00744AAA" w:rsidRDefault="00744AAA" w:rsidP="00744AAA">
      <w:pPr>
        <w:rPr>
          <w:lang w:eastAsia="en-US"/>
        </w:rPr>
      </w:pPr>
      <w:r w:rsidRPr="00744AAA">
        <w:rPr>
          <w:b/>
          <w:bCs/>
          <w:lang w:eastAsia="en-US"/>
        </w:rPr>
        <w:t>Finance</w:t>
      </w:r>
      <w:r w:rsidR="00B15662">
        <w:rPr>
          <w:b/>
          <w:bCs/>
          <w:lang w:eastAsia="en-US"/>
        </w:rPr>
        <w:t xml:space="preserve"> and Grants</w:t>
      </w:r>
      <w:r>
        <w:rPr>
          <w:lang w:eastAsia="en-US"/>
        </w:rPr>
        <w:t>: Katri</w:t>
      </w:r>
      <w:r w:rsidR="007B4524">
        <w:rPr>
          <w:lang w:eastAsia="en-US"/>
        </w:rPr>
        <w:t>n Nielsdottir</w:t>
      </w:r>
      <w:r>
        <w:rPr>
          <w:lang w:eastAsia="en-US"/>
        </w:rPr>
        <w:tab/>
      </w:r>
      <w:r>
        <w:rPr>
          <w:lang w:eastAsia="en-US"/>
        </w:rPr>
        <w:tab/>
      </w:r>
    </w:p>
    <w:p w14:paraId="5F6E6962" w14:textId="77777777" w:rsidR="00163BDA" w:rsidRDefault="00744AAA" w:rsidP="00744AAA">
      <w:pPr>
        <w:rPr>
          <w:lang w:eastAsia="en-US"/>
        </w:rPr>
      </w:pPr>
      <w:r w:rsidRPr="00744AAA">
        <w:rPr>
          <w:b/>
          <w:bCs/>
          <w:lang w:eastAsia="en-US"/>
        </w:rPr>
        <w:t>Secretary</w:t>
      </w:r>
      <w:r>
        <w:rPr>
          <w:lang w:eastAsia="en-US"/>
        </w:rPr>
        <w:t>: Jackson</w:t>
      </w:r>
      <w:r w:rsidR="007B4524">
        <w:rPr>
          <w:lang w:eastAsia="en-US"/>
        </w:rPr>
        <w:t xml:space="preserve"> Anderson</w:t>
      </w:r>
      <w:r>
        <w:rPr>
          <w:lang w:eastAsia="en-US"/>
        </w:rPr>
        <w:tab/>
      </w:r>
    </w:p>
    <w:p w14:paraId="29CDCB97" w14:textId="77777777" w:rsidR="00163BDA" w:rsidRDefault="00163BDA" w:rsidP="00163BDA">
      <w:pPr>
        <w:rPr>
          <w:lang w:eastAsia="en-US"/>
        </w:rPr>
      </w:pPr>
      <w:r w:rsidRPr="00744AAA">
        <w:rPr>
          <w:b/>
          <w:bCs/>
          <w:lang w:eastAsia="en-US"/>
        </w:rPr>
        <w:t>Digital Initiatives</w:t>
      </w:r>
      <w:r>
        <w:rPr>
          <w:lang w:eastAsia="en-US"/>
        </w:rPr>
        <w:t>: Jackson Anderson and Katie Lynch</w:t>
      </w:r>
    </w:p>
    <w:p w14:paraId="6E69D810" w14:textId="77777777" w:rsidR="00163BDA" w:rsidRDefault="00163BDA" w:rsidP="00163BDA">
      <w:pPr>
        <w:rPr>
          <w:lang w:eastAsia="en-US"/>
        </w:rPr>
      </w:pPr>
      <w:r w:rsidRPr="00744AAA">
        <w:rPr>
          <w:b/>
          <w:bCs/>
          <w:lang w:eastAsia="en-US"/>
        </w:rPr>
        <w:t>Education</w:t>
      </w:r>
      <w:r>
        <w:rPr>
          <w:lang w:eastAsia="en-US"/>
        </w:rPr>
        <w:t xml:space="preserve">: Al </w:t>
      </w:r>
      <w:proofErr w:type="spellStart"/>
      <w:r w:rsidRPr="007B4524">
        <w:rPr>
          <w:lang w:eastAsia="en-US"/>
        </w:rPr>
        <w:t>Thorleifson</w:t>
      </w:r>
      <w:proofErr w:type="spellEnd"/>
    </w:p>
    <w:p w14:paraId="33767291" w14:textId="77777777" w:rsidR="00163BDA" w:rsidRDefault="00163BDA" w:rsidP="00163BDA">
      <w:pPr>
        <w:rPr>
          <w:lang w:eastAsia="en-US"/>
        </w:rPr>
      </w:pPr>
      <w:r w:rsidRPr="00744AAA">
        <w:rPr>
          <w:b/>
          <w:bCs/>
          <w:lang w:eastAsia="en-US"/>
        </w:rPr>
        <w:t>Indigenous Relations</w:t>
      </w:r>
      <w:r>
        <w:rPr>
          <w:lang w:eastAsia="en-US"/>
        </w:rPr>
        <w:t xml:space="preserve">: Carmen </w:t>
      </w:r>
      <w:proofErr w:type="spellStart"/>
      <w:r>
        <w:rPr>
          <w:lang w:eastAsia="en-US"/>
        </w:rPr>
        <w:t>Miedema</w:t>
      </w:r>
      <w:proofErr w:type="spellEnd"/>
      <w:r>
        <w:rPr>
          <w:lang w:eastAsia="en-US"/>
        </w:rPr>
        <w:t xml:space="preserve"> and Mary Horodyski</w:t>
      </w:r>
    </w:p>
    <w:p w14:paraId="0978E0E7" w14:textId="1288D8DC" w:rsidR="00744AAA" w:rsidRDefault="00163BDA" w:rsidP="00744AAA">
      <w:pPr>
        <w:rPr>
          <w:lang w:eastAsia="en-US"/>
        </w:rPr>
      </w:pPr>
      <w:r w:rsidRPr="00744AAA">
        <w:rPr>
          <w:b/>
          <w:bCs/>
          <w:lang w:eastAsia="en-US"/>
        </w:rPr>
        <w:t>Information and Outreach</w:t>
      </w:r>
      <w:r>
        <w:rPr>
          <w:lang w:eastAsia="en-US"/>
        </w:rPr>
        <w:t>: Corser du Pont</w:t>
      </w:r>
      <w:r w:rsidR="00744AAA">
        <w:rPr>
          <w:lang w:eastAsia="en-US"/>
        </w:rPr>
        <w:tab/>
      </w:r>
    </w:p>
    <w:p w14:paraId="0541CAD6" w14:textId="55AACF98" w:rsidR="00744AAA" w:rsidRDefault="00744AAA" w:rsidP="00744AAA">
      <w:pPr>
        <w:rPr>
          <w:lang w:eastAsia="en-US"/>
        </w:rPr>
      </w:pPr>
      <w:r w:rsidRPr="00744AAA">
        <w:rPr>
          <w:b/>
          <w:bCs/>
          <w:lang w:eastAsia="en-US"/>
        </w:rPr>
        <w:t>Membership</w:t>
      </w:r>
      <w:r w:rsidRPr="00744AAA">
        <w:rPr>
          <w:lang w:eastAsia="en-US"/>
        </w:rPr>
        <w:t xml:space="preserve">: Carmen </w:t>
      </w:r>
      <w:proofErr w:type="spellStart"/>
      <w:r w:rsidRPr="00744AAA">
        <w:rPr>
          <w:lang w:eastAsia="en-US"/>
        </w:rPr>
        <w:t>Miedema</w:t>
      </w:r>
      <w:proofErr w:type="spellEnd"/>
      <w:r w:rsidRPr="00744AAA">
        <w:rPr>
          <w:lang w:eastAsia="en-US"/>
        </w:rPr>
        <w:t xml:space="preserve"> and Heather Bidzinski</w:t>
      </w:r>
    </w:p>
    <w:p w14:paraId="768A6AB7" w14:textId="460DB51B" w:rsidR="00744AAA" w:rsidRPr="00744AAA" w:rsidRDefault="00744AAA" w:rsidP="00744AAA">
      <w:pPr>
        <w:rPr>
          <w:lang w:eastAsia="en-US"/>
        </w:rPr>
      </w:pPr>
      <w:r w:rsidRPr="00744AAA">
        <w:rPr>
          <w:b/>
          <w:bCs/>
          <w:lang w:eastAsia="en-US"/>
        </w:rPr>
        <w:t>Student Member-at-large</w:t>
      </w:r>
      <w:r>
        <w:rPr>
          <w:lang w:eastAsia="en-US"/>
        </w:rPr>
        <w:t>: Blake</w:t>
      </w:r>
      <w:r w:rsidR="007B4524">
        <w:rPr>
          <w:lang w:eastAsia="en-US"/>
        </w:rPr>
        <w:t xml:space="preserve"> Mueller</w:t>
      </w:r>
    </w:p>
    <w:p w14:paraId="16743261" w14:textId="312D37BC" w:rsidR="002A5E9F" w:rsidRPr="002A5E9F" w:rsidRDefault="002A5E9F" w:rsidP="00881623">
      <w:pPr>
        <w:pStyle w:val="Heading2"/>
        <w:rPr>
          <w:u w:val="single"/>
        </w:rPr>
      </w:pPr>
      <w:r w:rsidRPr="002A5E9F">
        <w:rPr>
          <w:u w:val="single"/>
        </w:rPr>
        <w:t>Call for New Board Member</w:t>
      </w:r>
    </w:p>
    <w:p w14:paraId="490308D6" w14:textId="76E4DD24" w:rsidR="00744AAA" w:rsidRPr="00B15662" w:rsidRDefault="0074084C" w:rsidP="00B15662">
      <w:pPr>
        <w:rPr>
          <w:lang w:eastAsia="en-US"/>
        </w:rPr>
      </w:pPr>
      <w:r w:rsidRPr="0074084C">
        <w:rPr>
          <w:b/>
          <w:bCs/>
          <w:lang w:eastAsia="en-US"/>
        </w:rPr>
        <w:t>Special Initiatives Member-at-Large</w:t>
      </w:r>
      <w:r>
        <w:rPr>
          <w:lang w:eastAsia="en-US"/>
        </w:rPr>
        <w:t>:</w:t>
      </w:r>
      <w:r w:rsidRPr="0074084C">
        <w:rPr>
          <w:szCs w:val="27"/>
          <w:lang w:eastAsia="en-US"/>
        </w:rPr>
        <w:t xml:space="preserve"> </w:t>
      </w:r>
      <w:r w:rsidR="001421E7">
        <w:rPr>
          <w:rFonts w:cs="Times New Roman"/>
          <w:szCs w:val="27"/>
        </w:rPr>
        <w:t>W</w:t>
      </w:r>
      <w:r>
        <w:rPr>
          <w:rFonts w:cs="Times New Roman"/>
          <w:szCs w:val="27"/>
        </w:rPr>
        <w:t xml:space="preserve">e are seeking a Member-at-Large to </w:t>
      </w:r>
      <w:r w:rsidR="00744AAA">
        <w:rPr>
          <w:rFonts w:cs="Times New Roman"/>
          <w:szCs w:val="27"/>
        </w:rPr>
        <w:t xml:space="preserve">assist in </w:t>
      </w:r>
      <w:r>
        <w:rPr>
          <w:rFonts w:cs="Times New Roman"/>
          <w:szCs w:val="27"/>
        </w:rPr>
        <w:t>organiz</w:t>
      </w:r>
      <w:r w:rsidR="00744AAA">
        <w:rPr>
          <w:rFonts w:cs="Times New Roman"/>
          <w:szCs w:val="27"/>
        </w:rPr>
        <w:t>ing</w:t>
      </w:r>
      <w:r>
        <w:rPr>
          <w:rFonts w:cs="Times New Roman"/>
          <w:szCs w:val="27"/>
        </w:rPr>
        <w:t xml:space="preserve"> the Manitoba Day event.</w:t>
      </w:r>
      <w:r w:rsidR="00DA7607">
        <w:rPr>
          <w:rFonts w:cs="Times New Roman"/>
          <w:szCs w:val="27"/>
        </w:rPr>
        <w:t xml:space="preserve"> This can be a shared position.</w:t>
      </w:r>
    </w:p>
    <w:p w14:paraId="6571521A" w14:textId="71A4594E" w:rsidR="008E2323" w:rsidRPr="00A81C3D" w:rsidRDefault="008E2323" w:rsidP="00881623">
      <w:pPr>
        <w:pStyle w:val="Heading2"/>
        <w:rPr>
          <w:u w:val="single"/>
        </w:rPr>
      </w:pPr>
      <w:r w:rsidRPr="00A81C3D">
        <w:rPr>
          <w:u w:val="single"/>
        </w:rPr>
        <w:t>Committee Reports</w:t>
      </w:r>
    </w:p>
    <w:p w14:paraId="3D0C0D1F" w14:textId="5BAC3FF3" w:rsidR="00D44B8E" w:rsidRPr="00F03003" w:rsidRDefault="00D44B8E" w:rsidP="00137272">
      <w:pPr>
        <w:spacing w:before="240"/>
        <w:rPr>
          <w:lang w:eastAsia="en-US"/>
        </w:rPr>
      </w:pPr>
      <w:r w:rsidRPr="6EBBCD2D">
        <w:rPr>
          <w:rFonts w:ascii="Segoe UI" w:hAnsi="Segoe UI" w:cs="Segoe UI"/>
          <w:b/>
          <w:bCs/>
          <w:sz w:val="24"/>
          <w:szCs w:val="24"/>
          <w:lang w:eastAsia="en-US"/>
        </w:rPr>
        <w:t>Digital Initiatives</w:t>
      </w:r>
      <w:r w:rsidRPr="6EBBCD2D">
        <w:rPr>
          <w:lang w:eastAsia="en-US"/>
        </w:rPr>
        <w:t xml:space="preserve">: </w:t>
      </w:r>
      <w:r w:rsidR="00B15662">
        <w:rPr>
          <w:lang w:eastAsia="en-US"/>
        </w:rPr>
        <w:t xml:space="preserve">We are developing accessibility standards for our Zoom events. We are also assisting members with renewing or starting membership online. See </w:t>
      </w:r>
      <w:hyperlink w:anchor="_Renewing_and_Starting" w:history="1">
        <w:r w:rsidR="00B15662" w:rsidRPr="00B15662">
          <w:rPr>
            <w:rStyle w:val="Hyperlink"/>
            <w:color w:val="0070C0"/>
            <w:lang w:eastAsia="en-US"/>
          </w:rPr>
          <w:t>Renewing and Starting Membership</w:t>
        </w:r>
      </w:hyperlink>
      <w:r w:rsidR="00B15662">
        <w:rPr>
          <w:lang w:eastAsia="en-US"/>
        </w:rPr>
        <w:t xml:space="preserve"> in this newsletter.</w:t>
      </w:r>
    </w:p>
    <w:p w14:paraId="495BF1A5" w14:textId="4284C805" w:rsidR="00A72B0F" w:rsidRPr="000576A3" w:rsidRDefault="00A209A4" w:rsidP="2AC8B6AE">
      <w:pPr>
        <w:rPr>
          <w:lang w:val="en-CA" w:eastAsia="en-US"/>
        </w:rPr>
      </w:pPr>
      <w:r w:rsidRPr="2AC8B6AE">
        <w:rPr>
          <w:rFonts w:ascii="Segoe UI" w:hAnsi="Segoe UI" w:cs="Segoe UI"/>
          <w:b/>
          <w:bCs/>
          <w:sz w:val="24"/>
          <w:szCs w:val="24"/>
          <w:lang w:eastAsia="en-US"/>
        </w:rPr>
        <w:t>Education and Advisory Services</w:t>
      </w:r>
      <w:r w:rsidRPr="2AC8B6AE">
        <w:rPr>
          <w:lang w:eastAsia="en-US"/>
        </w:rPr>
        <w:t xml:space="preserve">: </w:t>
      </w:r>
      <w:r w:rsidR="00163BDA" w:rsidRPr="00163BDA">
        <w:rPr>
          <w:lang w:eastAsia="en-US"/>
        </w:rPr>
        <w:t>Members of the AMA can expect to hear about our planned workshop on Archiving Digital Media within the</w:t>
      </w:r>
      <w:r w:rsidR="00163BDA">
        <w:rPr>
          <w:lang w:eastAsia="en-US"/>
        </w:rPr>
        <w:t xml:space="preserve"> coming</w:t>
      </w:r>
      <w:r w:rsidR="00163BDA" w:rsidRPr="00163BDA">
        <w:rPr>
          <w:lang w:eastAsia="en-US"/>
        </w:rPr>
        <w:t xml:space="preserve"> month. The presentation </w:t>
      </w:r>
      <w:r w:rsidR="00163BDA" w:rsidRPr="00163BDA">
        <w:rPr>
          <w:lang w:eastAsia="en-US"/>
        </w:rPr>
        <w:lastRenderedPageBreak/>
        <w:t>will look at recent experiences of several organizations to undertake archiving of digital media, what to save, and how to do so.</w:t>
      </w:r>
    </w:p>
    <w:p w14:paraId="1F1A8834" w14:textId="484F7378" w:rsidR="00A72B0F" w:rsidRPr="000576A3" w:rsidRDefault="00A72B0F" w:rsidP="00B15662">
      <w:pPr>
        <w:rPr>
          <w:lang w:val="en-CA" w:eastAsia="en-US"/>
        </w:rPr>
      </w:pPr>
      <w:r w:rsidRPr="6EBBCD2D">
        <w:rPr>
          <w:rFonts w:ascii="Segoe UI" w:hAnsi="Segoe UI" w:cs="Segoe UI"/>
          <w:b/>
          <w:bCs/>
          <w:sz w:val="24"/>
          <w:szCs w:val="24"/>
          <w:lang w:eastAsia="en-US"/>
        </w:rPr>
        <w:t>Finance and Grants</w:t>
      </w:r>
      <w:r w:rsidRPr="6EBBCD2D">
        <w:rPr>
          <w:lang w:eastAsia="en-US"/>
        </w:rPr>
        <w:t>:</w:t>
      </w:r>
      <w:r w:rsidR="000576A3" w:rsidRPr="2AC8B6AE">
        <w:rPr>
          <w:shd w:val="clear" w:color="auto" w:fill="FFFFFF"/>
          <w:lang w:val="en-CA" w:eastAsia="en-US"/>
        </w:rPr>
        <w:t xml:space="preserve"> </w:t>
      </w:r>
      <w:r w:rsidR="00B15662" w:rsidRPr="00B15662">
        <w:rPr>
          <w:shd w:val="clear" w:color="auto" w:fill="FFFFFF"/>
          <w:lang w:val="en-CA" w:eastAsia="en-US"/>
        </w:rPr>
        <w:t>The Association for Manitoba Archives Fund, supported by Endow Manitoba and administered by The Winnipeg Foundation, provide</w:t>
      </w:r>
      <w:r w:rsidR="00B15662">
        <w:rPr>
          <w:shd w:val="clear" w:color="auto" w:fill="FFFFFF"/>
          <w:lang w:val="en-CA" w:eastAsia="en-US"/>
        </w:rPr>
        <w:t>s</w:t>
      </w:r>
      <w:r w:rsidR="00B15662" w:rsidRPr="00B15662">
        <w:rPr>
          <w:shd w:val="clear" w:color="auto" w:fill="FFFFFF"/>
          <w:lang w:val="en-CA" w:eastAsia="en-US"/>
        </w:rPr>
        <w:t xml:space="preserve"> the AMA with a reliable source of operating income today and in future years as we continue to build capital through ongoing contributions. To learn more about this fund and the opportunity to donate to it, please follow this link:  </w:t>
      </w:r>
      <w:hyperlink r:id="rId16" w:history="1">
        <w:r w:rsidR="00B15662" w:rsidRPr="00B15662">
          <w:rPr>
            <w:rStyle w:val="Hyperlink"/>
            <w:color w:val="0070C0"/>
            <w:shd w:val="clear" w:color="auto" w:fill="FFFFFF"/>
            <w:lang w:val="en-CA" w:eastAsia="en-US"/>
          </w:rPr>
          <w:t>https://www.mycharitytools.com/gift/wpgfdn/donate?fund=894</w:t>
        </w:r>
      </w:hyperlink>
      <w:r w:rsidR="00B15662" w:rsidRPr="00B15662">
        <w:rPr>
          <w:color w:val="0070C0"/>
          <w:shd w:val="clear" w:color="auto" w:fill="FFFFFF"/>
          <w:lang w:val="en-CA" w:eastAsia="en-US"/>
        </w:rPr>
        <w:t xml:space="preserve">    </w:t>
      </w:r>
    </w:p>
    <w:p w14:paraId="35063D7A" w14:textId="695E2428" w:rsidR="00E36850" w:rsidRDefault="006A2CFD" w:rsidP="00DE6394">
      <w:pPr>
        <w:rPr>
          <w:lang w:eastAsia="en-US"/>
        </w:rPr>
      </w:pPr>
      <w:r w:rsidRPr="001A21BA">
        <w:rPr>
          <w:rFonts w:ascii="Segoe UI" w:hAnsi="Segoe UI" w:cs="Segoe UI"/>
          <w:b/>
          <w:bCs/>
          <w:sz w:val="24"/>
          <w:szCs w:val="24"/>
          <w:lang w:eastAsia="en-US"/>
        </w:rPr>
        <w:t>Indigenous Relations</w:t>
      </w:r>
      <w:r>
        <w:rPr>
          <w:lang w:eastAsia="en-US"/>
        </w:rPr>
        <w:t>:</w:t>
      </w:r>
      <w:r w:rsidR="0026432A">
        <w:rPr>
          <w:lang w:eastAsia="en-US"/>
        </w:rPr>
        <w:t xml:space="preserve"> </w:t>
      </w:r>
      <w:r w:rsidR="008F4583">
        <w:rPr>
          <w:szCs w:val="27"/>
          <w:lang w:eastAsia="en-US"/>
        </w:rPr>
        <w:t xml:space="preserve">Please save February 8 at 7 pm for a webinar on “Creating a Meaningful Land Acknowledgment” with Allen Sutherland, </w:t>
      </w:r>
      <w:r w:rsidR="008F4583" w:rsidRPr="008F4583">
        <w:rPr>
          <w:szCs w:val="27"/>
          <w:lang w:eastAsia="en-US"/>
        </w:rPr>
        <w:t xml:space="preserve">also known as </w:t>
      </w:r>
      <w:proofErr w:type="spellStart"/>
      <w:r w:rsidR="008F4583" w:rsidRPr="008F4583">
        <w:rPr>
          <w:szCs w:val="27"/>
          <w:lang w:eastAsia="en-US"/>
        </w:rPr>
        <w:t>Waabiskhi</w:t>
      </w:r>
      <w:proofErr w:type="spellEnd"/>
      <w:r w:rsidR="008F4583" w:rsidRPr="008F4583">
        <w:rPr>
          <w:szCs w:val="27"/>
          <w:lang w:eastAsia="en-US"/>
        </w:rPr>
        <w:t xml:space="preserve"> </w:t>
      </w:r>
      <w:proofErr w:type="spellStart"/>
      <w:r w:rsidR="008F4583" w:rsidRPr="008F4583">
        <w:rPr>
          <w:szCs w:val="27"/>
          <w:lang w:eastAsia="en-US"/>
        </w:rPr>
        <w:t>Mazinazoot</w:t>
      </w:r>
      <w:proofErr w:type="spellEnd"/>
      <w:r w:rsidR="008F4583" w:rsidRPr="008F4583">
        <w:rPr>
          <w:szCs w:val="27"/>
          <w:lang w:eastAsia="en-US"/>
        </w:rPr>
        <w:t xml:space="preserve"> </w:t>
      </w:r>
      <w:proofErr w:type="spellStart"/>
      <w:r w:rsidR="008F4583" w:rsidRPr="008F4583">
        <w:rPr>
          <w:szCs w:val="27"/>
          <w:lang w:eastAsia="en-US"/>
        </w:rPr>
        <w:t>Mishtaatim</w:t>
      </w:r>
      <w:proofErr w:type="spellEnd"/>
      <w:r w:rsidR="008F4583" w:rsidRPr="008F4583">
        <w:rPr>
          <w:szCs w:val="27"/>
          <w:lang w:eastAsia="en-US"/>
        </w:rPr>
        <w:t>, or White Spotted Horse</w:t>
      </w:r>
      <w:r w:rsidR="008F4583">
        <w:rPr>
          <w:szCs w:val="27"/>
          <w:lang w:eastAsia="en-US"/>
        </w:rPr>
        <w:t xml:space="preserve">. Registration </w:t>
      </w:r>
      <w:r w:rsidR="00821DAF">
        <w:rPr>
          <w:szCs w:val="27"/>
          <w:lang w:eastAsia="en-US"/>
        </w:rPr>
        <w:t xml:space="preserve">is on Eventbrite: </w:t>
      </w:r>
      <w:hyperlink r:id="rId17" w:history="1">
        <w:r w:rsidR="00821DAF" w:rsidRPr="00821DAF">
          <w:rPr>
            <w:rStyle w:val="Hyperlink"/>
            <w:color w:val="0070C0"/>
            <w:szCs w:val="27"/>
            <w:lang w:eastAsia="en-US"/>
          </w:rPr>
          <w:t>https://www.eventbrite.com/e/creating-a-meaningful-land-acknowledgment-tickets-519134424037</w:t>
        </w:r>
      </w:hyperlink>
    </w:p>
    <w:p w14:paraId="65676ABF" w14:textId="228C0E48" w:rsidR="00D878AA" w:rsidRDefault="00A72B0F" w:rsidP="00950CA6">
      <w:pPr>
        <w:rPr>
          <w:lang w:eastAsia="en-US"/>
        </w:rPr>
      </w:pPr>
      <w:r w:rsidRPr="6EBBCD2D">
        <w:rPr>
          <w:rFonts w:ascii="Segoe UI" w:hAnsi="Segoe UI" w:cs="Segoe UI"/>
          <w:b/>
          <w:bCs/>
          <w:sz w:val="24"/>
          <w:szCs w:val="24"/>
          <w:lang w:eastAsia="en-US"/>
        </w:rPr>
        <w:t>Information and Outreach</w:t>
      </w:r>
      <w:r w:rsidRPr="6EBBCD2D">
        <w:rPr>
          <w:lang w:eastAsia="en-US"/>
        </w:rPr>
        <w:t>:</w:t>
      </w:r>
      <w:r w:rsidR="00EE2C70">
        <w:rPr>
          <w:lang w:eastAsia="en-US"/>
        </w:rPr>
        <w:t xml:space="preserve"> </w:t>
      </w:r>
      <w:r w:rsidR="00B15662">
        <w:rPr>
          <w:lang w:eastAsia="en-US"/>
        </w:rPr>
        <w:t>S</w:t>
      </w:r>
      <w:r w:rsidR="00B15662" w:rsidRPr="00B15662">
        <w:rPr>
          <w:lang w:eastAsia="en-US"/>
        </w:rPr>
        <w:t>tay tuned for news about an online Trivia night in February!</w:t>
      </w:r>
    </w:p>
    <w:p w14:paraId="0756DB94" w14:textId="37AB5EBD" w:rsidR="005673EE" w:rsidRDefault="00A72B0F" w:rsidP="6EBBCD2D">
      <w:pPr>
        <w:spacing w:before="120" w:after="0"/>
        <w:rPr>
          <w:sz w:val="26"/>
          <w:szCs w:val="26"/>
        </w:rPr>
      </w:pPr>
      <w:r w:rsidRPr="6EBBCD2D">
        <w:rPr>
          <w:rFonts w:ascii="Segoe UI" w:hAnsi="Segoe UI" w:cs="Segoe UI"/>
          <w:b/>
          <w:bCs/>
          <w:sz w:val="24"/>
          <w:szCs w:val="24"/>
        </w:rPr>
        <w:t>Membership Committee</w:t>
      </w:r>
      <w:r w:rsidRPr="6EBBCD2D">
        <w:rPr>
          <w:sz w:val="26"/>
          <w:szCs w:val="26"/>
        </w:rPr>
        <w:t xml:space="preserve">: </w:t>
      </w:r>
      <w:r w:rsidR="00163BDA" w:rsidRPr="00163BDA">
        <w:rPr>
          <w:sz w:val="26"/>
          <w:szCs w:val="26"/>
        </w:rPr>
        <w:t>We are starting the process of reviewing membership categories and fees.  We hope to have a formal proposal completed by March 1st and look forward to hearing your feedback once it is available.</w:t>
      </w:r>
    </w:p>
    <w:p w14:paraId="70C3B1EA" w14:textId="52C3763D" w:rsidR="00212B41" w:rsidRDefault="00FA7317" w:rsidP="003A78D9">
      <w:pPr>
        <w:spacing w:before="120" w:after="0"/>
        <w:rPr>
          <w:lang w:eastAsia="en-US"/>
        </w:rPr>
      </w:pPr>
      <w:r w:rsidRPr="001A21BA">
        <w:rPr>
          <w:rFonts w:ascii="Segoe UI" w:hAnsi="Segoe UI" w:cs="Segoe UI"/>
          <w:b/>
          <w:bCs/>
          <w:sz w:val="24"/>
          <w:szCs w:val="24"/>
          <w:lang w:eastAsia="en-US"/>
        </w:rPr>
        <w:t>Student Member-at-Large</w:t>
      </w:r>
      <w:r>
        <w:rPr>
          <w:lang w:eastAsia="en-US"/>
        </w:rPr>
        <w:t xml:space="preserve">: </w:t>
      </w:r>
      <w:r w:rsidR="00B15662">
        <w:rPr>
          <w:lang w:eastAsia="en-US"/>
        </w:rPr>
        <w:t>Plans are underway to re</w:t>
      </w:r>
      <w:r w:rsidR="00821DAF">
        <w:rPr>
          <w:lang w:eastAsia="en-US"/>
        </w:rPr>
        <w:t>new</w:t>
      </w:r>
      <w:r w:rsidR="00B15662">
        <w:rPr>
          <w:lang w:eastAsia="en-US"/>
        </w:rPr>
        <w:t xml:space="preserve"> the Association of Canadian Archivists (ACA) student chapter.</w:t>
      </w:r>
    </w:p>
    <w:p w14:paraId="3D76739A" w14:textId="7729761A" w:rsidR="00B15662" w:rsidRDefault="00B15662" w:rsidP="00881623">
      <w:pPr>
        <w:pStyle w:val="Heading2"/>
        <w:rPr>
          <w:u w:val="single"/>
        </w:rPr>
      </w:pPr>
      <w:bookmarkStart w:id="0" w:name="_Renewing_and_Starting"/>
      <w:bookmarkEnd w:id="0"/>
      <w:r w:rsidRPr="00B15662">
        <w:rPr>
          <w:u w:val="single"/>
        </w:rPr>
        <w:t>Renewing and Starting Membership</w:t>
      </w:r>
      <w:r w:rsidR="00CE0148">
        <w:rPr>
          <w:u w:val="single"/>
        </w:rPr>
        <w:t xml:space="preserve"> online</w:t>
      </w:r>
    </w:p>
    <w:p w14:paraId="4DB8A7E7" w14:textId="3700B8A9" w:rsidR="006C20CB" w:rsidRPr="004D6053" w:rsidRDefault="006C20CB" w:rsidP="006C20CB">
      <w:pPr>
        <w:rPr>
          <w:szCs w:val="27"/>
          <w:lang w:eastAsia="en-US"/>
        </w:rPr>
      </w:pPr>
      <w:r w:rsidRPr="004D6053">
        <w:rPr>
          <w:szCs w:val="27"/>
          <w:lang w:eastAsia="en-US"/>
        </w:rPr>
        <w:t>A reminder that membership renewals are due on April 1, 2023. Please follow the instructions below to renew</w:t>
      </w:r>
      <w:r w:rsidR="00CE0148">
        <w:rPr>
          <w:szCs w:val="27"/>
          <w:lang w:eastAsia="en-US"/>
        </w:rPr>
        <w:t xml:space="preserve"> online</w:t>
      </w:r>
      <w:r w:rsidRPr="004D6053">
        <w:rPr>
          <w:szCs w:val="27"/>
          <w:lang w:eastAsia="en-US"/>
        </w:rPr>
        <w:t xml:space="preserve">. </w:t>
      </w:r>
      <w:r w:rsidRPr="00CE0148">
        <w:rPr>
          <w:szCs w:val="27"/>
          <w:lang w:eastAsia="en-US"/>
        </w:rPr>
        <w:t xml:space="preserve">Please contact the AMA </w:t>
      </w:r>
      <w:r w:rsidR="00CE0148" w:rsidRPr="00CE0148">
        <w:rPr>
          <w:szCs w:val="27"/>
          <w:lang w:eastAsia="en-US"/>
        </w:rPr>
        <w:t xml:space="preserve">at </w:t>
      </w:r>
      <w:hyperlink r:id="rId18" w:history="1">
        <w:r w:rsidR="00CE0148" w:rsidRPr="00CE0148">
          <w:rPr>
            <w:rStyle w:val="Hyperlink"/>
            <w:color w:val="0070C0"/>
            <w:szCs w:val="27"/>
            <w:lang w:eastAsia="en-US"/>
          </w:rPr>
          <w:t>ama1@mts.net</w:t>
        </w:r>
      </w:hyperlink>
      <w:r w:rsidR="00CE0148" w:rsidRPr="00CE0148">
        <w:rPr>
          <w:color w:val="0070C0"/>
          <w:szCs w:val="27"/>
          <w:lang w:eastAsia="en-US"/>
        </w:rPr>
        <w:t xml:space="preserve"> </w:t>
      </w:r>
      <w:r w:rsidRPr="00CE0148">
        <w:rPr>
          <w:szCs w:val="27"/>
          <w:lang w:eastAsia="en-US"/>
        </w:rPr>
        <w:t xml:space="preserve">or Digital Initiatives </w:t>
      </w:r>
      <w:r w:rsidR="00CE0148" w:rsidRPr="00CE0148">
        <w:rPr>
          <w:szCs w:val="27"/>
          <w:lang w:eastAsia="en-US"/>
        </w:rPr>
        <w:t xml:space="preserve">at </w:t>
      </w:r>
      <w:hyperlink r:id="rId19" w:history="1">
        <w:r w:rsidR="00CE0148" w:rsidRPr="00CE0148">
          <w:rPr>
            <w:rStyle w:val="Hyperlink"/>
            <w:rFonts w:cs="Open Sans"/>
            <w:color w:val="0070C0"/>
            <w:szCs w:val="27"/>
            <w:shd w:val="clear" w:color="auto" w:fill="FFFFFF"/>
          </w:rPr>
          <w:t>webmaster@mbarchives.ca</w:t>
        </w:r>
      </w:hyperlink>
      <w:r w:rsidR="00CE0148" w:rsidRPr="00CE0148">
        <w:rPr>
          <w:color w:val="0070C0"/>
          <w:szCs w:val="27"/>
        </w:rPr>
        <w:t xml:space="preserve"> </w:t>
      </w:r>
      <w:r w:rsidRPr="00CE0148">
        <w:rPr>
          <w:szCs w:val="27"/>
          <w:lang w:eastAsia="en-US"/>
        </w:rPr>
        <w:t>if</w:t>
      </w:r>
      <w:r w:rsidRPr="004D6053">
        <w:rPr>
          <w:szCs w:val="27"/>
          <w:lang w:eastAsia="en-US"/>
        </w:rPr>
        <w:t xml:space="preserve"> you have any difficulties. </w:t>
      </w:r>
    </w:p>
    <w:p w14:paraId="4BCF079D" w14:textId="15BA3965" w:rsidR="6EBBCD2D" w:rsidRDefault="006C20CB" w:rsidP="006C20CB">
      <w:pPr>
        <w:shd w:val="clear" w:color="auto" w:fill="FFFFFF"/>
        <w:spacing w:after="100" w:afterAutospacing="1"/>
        <w:rPr>
          <w:rFonts w:eastAsia="Times New Roman" w:cs="Open Sans"/>
          <w:color w:val="333333"/>
          <w:szCs w:val="27"/>
          <w:lang w:val="en-CA" w:eastAsia="en-US"/>
        </w:rPr>
      </w:pPr>
      <w:r w:rsidRPr="006C20CB">
        <w:rPr>
          <w:rFonts w:eastAsia="Times New Roman" w:cs="Open Sans"/>
          <w:color w:val="333333"/>
          <w:szCs w:val="27"/>
          <w:lang w:val="en-CA" w:eastAsia="en-US"/>
        </w:rPr>
        <w:t xml:space="preserve">Membership renewals can be completed by logging into the website clicking on "View profile" in the top right-hand corner of the page. In your profile, click on the "Renew to [date]" button. Update your information in the fields that appear as needed and click the "Update and next" button. Review your information and click the "Pay online button" to finalize your renewal in </w:t>
      </w:r>
      <w:r w:rsidR="00881623" w:rsidRPr="006C20CB">
        <w:rPr>
          <w:rFonts w:eastAsia="Times New Roman" w:cs="Open Sans"/>
          <w:color w:val="333333"/>
          <w:szCs w:val="27"/>
          <w:lang w:val="en-CA" w:eastAsia="en-US"/>
        </w:rPr>
        <w:t>PayPal</w:t>
      </w:r>
      <w:r w:rsidRPr="006C20CB">
        <w:rPr>
          <w:rFonts w:eastAsia="Times New Roman" w:cs="Open Sans"/>
          <w:color w:val="333333"/>
          <w:szCs w:val="27"/>
          <w:lang w:val="en-CA" w:eastAsia="en-US"/>
        </w:rPr>
        <w:t>.</w:t>
      </w:r>
    </w:p>
    <w:p w14:paraId="2B2840CD" w14:textId="77777777" w:rsidR="002501E8" w:rsidRDefault="002501E8" w:rsidP="002501E8">
      <w:pPr>
        <w:pStyle w:val="Heading2"/>
      </w:pPr>
      <w:r w:rsidRPr="00881623">
        <w:t xml:space="preserve">“Creating </w:t>
      </w:r>
      <w:r>
        <w:t xml:space="preserve">a Meaningful Land Acknowledgement” with </w:t>
      </w:r>
      <w:r w:rsidRPr="00881623">
        <w:t xml:space="preserve">Allen Sutherland / </w:t>
      </w:r>
      <w:proofErr w:type="spellStart"/>
      <w:r w:rsidRPr="00881623">
        <w:t>Waabiskhi</w:t>
      </w:r>
      <w:proofErr w:type="spellEnd"/>
      <w:r w:rsidRPr="00881623">
        <w:t xml:space="preserve"> </w:t>
      </w:r>
      <w:proofErr w:type="spellStart"/>
      <w:r w:rsidRPr="00881623">
        <w:t>Mazinishin</w:t>
      </w:r>
      <w:proofErr w:type="spellEnd"/>
      <w:r w:rsidRPr="00881623">
        <w:t xml:space="preserve"> </w:t>
      </w:r>
      <w:proofErr w:type="spellStart"/>
      <w:r w:rsidRPr="00881623">
        <w:t>Mishtadim</w:t>
      </w:r>
      <w:proofErr w:type="spellEnd"/>
      <w:r w:rsidRPr="00881623">
        <w:t xml:space="preserve"> (White Spotted Horse)</w:t>
      </w:r>
    </w:p>
    <w:p w14:paraId="424AB251" w14:textId="77777777" w:rsidR="002501E8" w:rsidRPr="00881623" w:rsidRDefault="002501E8" w:rsidP="002501E8">
      <w:pPr>
        <w:rPr>
          <w:lang w:eastAsia="en-US"/>
        </w:rPr>
      </w:pPr>
      <w:r>
        <w:rPr>
          <w:lang w:eastAsia="en-US"/>
        </w:rPr>
        <w:t xml:space="preserve">The AMA is pleased to invite you to this free webinar </w:t>
      </w:r>
      <w:r w:rsidRPr="00881623">
        <w:rPr>
          <w:lang w:eastAsia="en-US"/>
        </w:rPr>
        <w:t>presented in collaboration with the Treaty Relations Commission of Manitoba</w:t>
      </w:r>
      <w:r>
        <w:rPr>
          <w:lang w:eastAsia="en-US"/>
        </w:rPr>
        <w:t xml:space="preserve">. Date: Wednesday, February 8, 2023 at 7 pm on Zoom. Register here: </w:t>
      </w:r>
      <w:hyperlink r:id="rId20" w:history="1">
        <w:r w:rsidRPr="00881623">
          <w:rPr>
            <w:rStyle w:val="Hyperlink"/>
            <w:color w:val="0070C0"/>
            <w:lang w:eastAsia="en-US"/>
          </w:rPr>
          <w:t>https://www.eventbrite.com/e/creating-a-meaningful-land-acknowledgment-tickets-519134424037</w:t>
        </w:r>
      </w:hyperlink>
      <w:r w:rsidRPr="00881623">
        <w:rPr>
          <w:color w:val="0070C0"/>
          <w:lang w:eastAsia="en-US"/>
        </w:rPr>
        <w:t xml:space="preserve"> </w:t>
      </w:r>
    </w:p>
    <w:p w14:paraId="24389E93" w14:textId="77777777" w:rsidR="002501E8" w:rsidRPr="004D6053" w:rsidRDefault="002501E8" w:rsidP="006C20CB">
      <w:pPr>
        <w:shd w:val="clear" w:color="auto" w:fill="FFFFFF"/>
        <w:spacing w:after="100" w:afterAutospacing="1"/>
        <w:rPr>
          <w:rFonts w:eastAsia="Times New Roman" w:cs="Open Sans"/>
          <w:color w:val="333333"/>
          <w:szCs w:val="27"/>
          <w:lang w:val="en-CA" w:eastAsia="en-US"/>
        </w:rPr>
      </w:pPr>
    </w:p>
    <w:p w14:paraId="209CD8E8" w14:textId="2CB31D6C" w:rsidR="00E92369" w:rsidRDefault="00C040EC" w:rsidP="00881623">
      <w:pPr>
        <w:pStyle w:val="Heading2"/>
        <w:rPr>
          <w:u w:val="single"/>
        </w:rPr>
      </w:pPr>
      <w:r>
        <w:rPr>
          <w:u w:val="single"/>
        </w:rPr>
        <w:lastRenderedPageBreak/>
        <w:t>Focus on Treaties</w:t>
      </w:r>
    </w:p>
    <w:p w14:paraId="1044106C" w14:textId="7DC32260" w:rsidR="00BF1BAE" w:rsidRPr="00C040EC" w:rsidRDefault="00C040EC" w:rsidP="00685BB8">
      <w:pPr>
        <w:rPr>
          <w:color w:val="0070C0"/>
          <w:lang w:eastAsia="en-US"/>
        </w:rPr>
      </w:pPr>
      <w:r w:rsidRPr="00C040EC">
        <w:rPr>
          <w:color w:val="000000" w:themeColor="text1"/>
          <w:lang w:eastAsia="en-US"/>
        </w:rPr>
        <w:t xml:space="preserve">“What's Your Treaty Story?” Treaty Relations Commission of Manitoba. </w:t>
      </w:r>
      <w:hyperlink r:id="rId21" w:history="1">
        <w:r w:rsidRPr="00C040EC">
          <w:rPr>
            <w:rStyle w:val="Hyperlink"/>
            <w:color w:val="0070C0"/>
            <w:lang w:eastAsia="en-US"/>
          </w:rPr>
          <w:t>https://storymaps.arcgis.com/stories/3a6048e38dae4afd8def879b63f2b1b5</w:t>
        </w:r>
      </w:hyperlink>
      <w:r w:rsidRPr="00C040EC">
        <w:rPr>
          <w:color w:val="0070C0"/>
          <w:lang w:eastAsia="en-US"/>
        </w:rPr>
        <w:t xml:space="preserve">   </w:t>
      </w:r>
    </w:p>
    <w:p w14:paraId="1D1B6A90" w14:textId="46A7AFF5" w:rsidR="00BF1BAE" w:rsidRDefault="00685BB8" w:rsidP="002501E8">
      <w:pPr>
        <w:spacing w:before="240"/>
        <w:rPr>
          <w:color w:val="0070C0"/>
          <w:lang w:eastAsia="en-US"/>
        </w:rPr>
      </w:pPr>
      <w:r w:rsidRPr="00685BB8">
        <w:rPr>
          <w:color w:val="000000" w:themeColor="text1"/>
          <w:lang w:eastAsia="en-US"/>
        </w:rPr>
        <w:t xml:space="preserve">“Interactive treaty education facility </w:t>
      </w:r>
      <w:proofErr w:type="spellStart"/>
      <w:r w:rsidRPr="00685BB8">
        <w:rPr>
          <w:color w:val="000000" w:themeColor="text1"/>
          <w:lang w:eastAsia="en-US"/>
        </w:rPr>
        <w:t>Agowiidiwinan</w:t>
      </w:r>
      <w:proofErr w:type="spellEnd"/>
      <w:r w:rsidRPr="00685BB8">
        <w:rPr>
          <w:color w:val="000000" w:themeColor="text1"/>
          <w:lang w:eastAsia="en-US"/>
        </w:rPr>
        <w:t xml:space="preserve"> Centre opens at The Forks in Winnipeg” by Darren Bernhardt, </w:t>
      </w:r>
      <w:r>
        <w:rPr>
          <w:color w:val="000000" w:themeColor="text1"/>
          <w:lang w:eastAsia="en-US"/>
        </w:rPr>
        <w:t xml:space="preserve">CBC News, Dec 15, </w:t>
      </w:r>
      <w:proofErr w:type="gramStart"/>
      <w:r>
        <w:rPr>
          <w:color w:val="000000" w:themeColor="text1"/>
          <w:lang w:eastAsia="en-US"/>
        </w:rPr>
        <w:t>2022</w:t>
      </w:r>
      <w:r w:rsidR="00D35D56">
        <w:rPr>
          <w:color w:val="000000" w:themeColor="text1"/>
          <w:lang w:eastAsia="en-US"/>
        </w:rPr>
        <w:t>..</w:t>
      </w:r>
      <w:proofErr w:type="gramEnd"/>
      <w:r w:rsidR="00D35D56">
        <w:rPr>
          <w:color w:val="000000" w:themeColor="text1"/>
          <w:lang w:eastAsia="en-US"/>
        </w:rPr>
        <w:t xml:space="preserve"> </w:t>
      </w:r>
      <w:hyperlink r:id="rId22" w:history="1">
        <w:r w:rsidR="00D35D56" w:rsidRPr="00D35D56">
          <w:rPr>
            <w:rStyle w:val="Hyperlink"/>
            <w:color w:val="0070C0"/>
            <w:lang w:eastAsia="en-US"/>
          </w:rPr>
          <w:t>https://www.cbc.ca/news/canada/manitoba/agowiidiwinan-treaty-centre-open-forks-winnipeg-1.6686978</w:t>
        </w:r>
      </w:hyperlink>
      <w:r w:rsidRPr="00D35D56">
        <w:rPr>
          <w:color w:val="0070C0"/>
          <w:lang w:eastAsia="en-US"/>
        </w:rPr>
        <w:t xml:space="preserve"> </w:t>
      </w:r>
    </w:p>
    <w:p w14:paraId="42FFC24C" w14:textId="3CB04E55" w:rsidR="00BF1BAE" w:rsidRDefault="00BF1BAE" w:rsidP="00881623">
      <w:pPr>
        <w:spacing w:before="240"/>
        <w:rPr>
          <w:color w:val="0070C0"/>
          <w:lang w:eastAsia="en-US"/>
        </w:rPr>
      </w:pPr>
      <w:r w:rsidRPr="00BF1BAE">
        <w:rPr>
          <w:color w:val="000000" w:themeColor="text1"/>
          <w:lang w:eastAsia="en-US"/>
        </w:rPr>
        <w:t>“Treaties and the Treaty Relationship Webinar Series</w:t>
      </w:r>
      <w:r>
        <w:rPr>
          <w:color w:val="000000" w:themeColor="text1"/>
          <w:lang w:eastAsia="en-US"/>
        </w:rPr>
        <w:t xml:space="preserve">” Canada’s History. </w:t>
      </w:r>
      <w:hyperlink r:id="rId23" w:history="1">
        <w:r w:rsidRPr="00B15662">
          <w:rPr>
            <w:rStyle w:val="Hyperlink"/>
            <w:color w:val="0070C0"/>
            <w:lang w:eastAsia="en-US"/>
          </w:rPr>
          <w:t>https://www.canadashistory.ca/explore/webinars/treaties-and-the-treaty-relationship-webinar-series</w:t>
        </w:r>
      </w:hyperlink>
      <w:r w:rsidRPr="00B15662">
        <w:rPr>
          <w:color w:val="0070C0"/>
          <w:lang w:eastAsia="en-US"/>
        </w:rPr>
        <w:t xml:space="preserve"> </w:t>
      </w:r>
    </w:p>
    <w:p w14:paraId="516A4A99" w14:textId="418A8753" w:rsidR="00685BB8" w:rsidRDefault="00273513" w:rsidP="00881623">
      <w:pPr>
        <w:pStyle w:val="Heading2"/>
      </w:pPr>
      <w:r>
        <w:t xml:space="preserve">News </w:t>
      </w:r>
      <w:r w:rsidR="00163BDA">
        <w:t>about</w:t>
      </w:r>
      <w:r>
        <w:t xml:space="preserve"> our Members</w:t>
      </w:r>
    </w:p>
    <w:p w14:paraId="2002A9B6" w14:textId="159910F0" w:rsidR="00EC404F" w:rsidRDefault="00EC404F" w:rsidP="00EC404F">
      <w:pPr>
        <w:rPr>
          <w:lang w:eastAsia="en-US"/>
        </w:rPr>
      </w:pPr>
      <w:r w:rsidRPr="00EC404F">
        <w:rPr>
          <w:b/>
          <w:bCs/>
          <w:lang w:eastAsia="en-US"/>
        </w:rPr>
        <w:t xml:space="preserve">The Jewish Heritage Centre of Western Canada </w:t>
      </w:r>
      <w:r w:rsidRPr="00EC404F">
        <w:rPr>
          <w:lang w:eastAsia="en-US"/>
        </w:rPr>
        <w:t>is pleased to announce the official reopening of the completely renovated Freeman Family Holocaust Education Centre (HEC).</w:t>
      </w:r>
      <w:r>
        <w:rPr>
          <w:lang w:eastAsia="en-US"/>
        </w:rPr>
        <w:t xml:space="preserve"> New additions to the HEC include an </w:t>
      </w:r>
      <w:r w:rsidRPr="00EC404F">
        <w:rPr>
          <w:lang w:eastAsia="en-US"/>
        </w:rPr>
        <w:t>interactive table</w:t>
      </w:r>
      <w:r w:rsidRPr="00EC404F">
        <w:t xml:space="preserve"> </w:t>
      </w:r>
      <w:r w:rsidRPr="00EC404F">
        <w:rPr>
          <w:lang w:eastAsia="en-US"/>
        </w:rPr>
        <w:t>featur</w:t>
      </w:r>
      <w:r>
        <w:rPr>
          <w:lang w:eastAsia="en-US"/>
        </w:rPr>
        <w:t>ing</w:t>
      </w:r>
      <w:r w:rsidRPr="00EC404F">
        <w:rPr>
          <w:lang w:eastAsia="en-US"/>
        </w:rPr>
        <w:t xml:space="preserve"> stories and photographs outlining the lives of local survivors before, during, and after the Holocaust</w:t>
      </w:r>
      <w:r>
        <w:rPr>
          <w:lang w:eastAsia="en-US"/>
        </w:rPr>
        <w:t xml:space="preserve">, and </w:t>
      </w:r>
      <w:r w:rsidRPr="00EC404F">
        <w:rPr>
          <w:lang w:eastAsia="en-US"/>
        </w:rPr>
        <w:t xml:space="preserve">a computer kiosk </w:t>
      </w:r>
      <w:r>
        <w:rPr>
          <w:lang w:eastAsia="en-US"/>
        </w:rPr>
        <w:t>connecting</w:t>
      </w:r>
      <w:r w:rsidRPr="00EC404F">
        <w:rPr>
          <w:lang w:eastAsia="en-US"/>
        </w:rPr>
        <w:t xml:space="preserve"> visitors to the USC Shoah Foundation’s Visual History Archive (VHA) and its more than 55,000 video testimonies and a list of 1.9 million searchable names. The Jewish Heritage Centre is the only full access site to the VHA between Toronto and Calgary.</w:t>
      </w:r>
    </w:p>
    <w:p w14:paraId="5C2703FB" w14:textId="14775C3B" w:rsidR="00273513" w:rsidRDefault="00EC404F" w:rsidP="00685BB8">
      <w:pPr>
        <w:rPr>
          <w:color w:val="0070C0"/>
          <w:lang w:eastAsia="en-US"/>
        </w:rPr>
      </w:pPr>
      <w:r>
        <w:rPr>
          <w:lang w:eastAsia="en-US"/>
        </w:rPr>
        <w:t xml:space="preserve">For more information, please visit the </w:t>
      </w:r>
      <w:r w:rsidR="00196371" w:rsidRPr="00196371">
        <w:rPr>
          <w:lang w:eastAsia="en-US"/>
        </w:rPr>
        <w:t>Jewish Heritage Centre of Western Canada</w:t>
      </w:r>
      <w:r w:rsidR="00196371">
        <w:rPr>
          <w:lang w:eastAsia="en-US"/>
        </w:rPr>
        <w:t xml:space="preserve"> website: </w:t>
      </w:r>
      <w:hyperlink r:id="rId24" w:history="1">
        <w:r w:rsidR="00196371" w:rsidRPr="00196371">
          <w:rPr>
            <w:rStyle w:val="Hyperlink"/>
            <w:color w:val="0070C0"/>
            <w:lang w:eastAsia="en-US"/>
          </w:rPr>
          <w:t>https://www.jhcwc.org/</w:t>
        </w:r>
      </w:hyperlink>
      <w:r w:rsidR="00196371" w:rsidRPr="00196371">
        <w:rPr>
          <w:color w:val="0070C0"/>
          <w:lang w:eastAsia="en-US"/>
        </w:rPr>
        <w:t xml:space="preserve"> </w:t>
      </w:r>
    </w:p>
    <w:p w14:paraId="28857143" w14:textId="21DEC27C" w:rsidR="00CF3D34" w:rsidRDefault="00CF3D34" w:rsidP="00685BB8">
      <w:pPr>
        <w:rPr>
          <w:color w:val="0070C0"/>
          <w:lang w:eastAsia="en-US"/>
        </w:rPr>
      </w:pPr>
    </w:p>
    <w:p w14:paraId="79D7E0CA" w14:textId="761A3C92" w:rsidR="00040CD6" w:rsidRDefault="00040CD6" w:rsidP="00685BB8">
      <w:pPr>
        <w:rPr>
          <w:color w:val="0070C0"/>
          <w:lang w:eastAsia="en-US"/>
        </w:rPr>
      </w:pPr>
      <w:r>
        <w:rPr>
          <w:b/>
          <w:bCs/>
          <w:lang w:eastAsia="en-US"/>
        </w:rPr>
        <w:t>Krystal Payne</w:t>
      </w:r>
      <w:r w:rsidRPr="00EC404F">
        <w:rPr>
          <w:b/>
          <w:bCs/>
          <w:lang w:eastAsia="en-US"/>
        </w:rPr>
        <w:t xml:space="preserve"> </w:t>
      </w:r>
      <w:r>
        <w:rPr>
          <w:lang w:eastAsia="en-US"/>
        </w:rPr>
        <w:t>has an article</w:t>
      </w:r>
      <w:r w:rsidR="00101DCB">
        <w:rPr>
          <w:lang w:eastAsia="en-US"/>
        </w:rPr>
        <w:t xml:space="preserve"> in</w:t>
      </w:r>
      <w:r>
        <w:rPr>
          <w:lang w:eastAsia="en-US"/>
        </w:rPr>
        <w:t xml:space="preserve"> the current Fall/Winter 2022 issue of </w:t>
      </w:r>
      <w:proofErr w:type="spellStart"/>
      <w:r w:rsidRPr="00040CD6">
        <w:rPr>
          <w:i/>
          <w:iCs/>
          <w:lang w:eastAsia="en-US"/>
        </w:rPr>
        <w:t>Archivaria</w:t>
      </w:r>
      <w:proofErr w:type="spellEnd"/>
      <w:r>
        <w:rPr>
          <w:i/>
          <w:iCs/>
          <w:lang w:eastAsia="en-US"/>
        </w:rPr>
        <w:t xml:space="preserve"> </w:t>
      </w:r>
      <w:r>
        <w:rPr>
          <w:lang w:eastAsia="en-US"/>
        </w:rPr>
        <w:t>titled “Archival Harm Reduction</w:t>
      </w:r>
      <w:r w:rsidR="004D6053">
        <w:rPr>
          <w:lang w:eastAsia="en-US"/>
        </w:rPr>
        <w:t xml:space="preserve">: A Theoretical Framework for Utilizing Harm-Reduction Concepts in Archival Practice.” Read the article here: </w:t>
      </w:r>
      <w:hyperlink r:id="rId25" w:history="1">
        <w:r w:rsidR="004D6053" w:rsidRPr="003E4E4B">
          <w:rPr>
            <w:rStyle w:val="Hyperlink"/>
            <w:color w:val="0070C0"/>
            <w:lang w:eastAsia="en-US"/>
          </w:rPr>
          <w:t>https://archivaria.ca/index.php/archivaria</w:t>
        </w:r>
      </w:hyperlink>
      <w:r w:rsidR="004D6053">
        <w:rPr>
          <w:lang w:eastAsia="en-US"/>
        </w:rPr>
        <w:t xml:space="preserve">. </w:t>
      </w:r>
      <w:r w:rsidR="00AC7D13">
        <w:rPr>
          <w:lang w:eastAsia="en-US"/>
        </w:rPr>
        <w:t>You can also read her M.A. thesis “</w:t>
      </w:r>
      <w:r w:rsidR="00AC7D13" w:rsidRPr="00AC7D13">
        <w:rPr>
          <w:lang w:eastAsia="en-US"/>
        </w:rPr>
        <w:t>Archival harm reduction: utilizing public health harm reduction concepts for reconciliatory power shifts in archives</w:t>
      </w:r>
      <w:r w:rsidR="00AC7D13">
        <w:rPr>
          <w:lang w:eastAsia="en-US"/>
        </w:rPr>
        <w:t xml:space="preserve">” </w:t>
      </w:r>
      <w:proofErr w:type="gramStart"/>
      <w:r w:rsidR="00AC7D13">
        <w:rPr>
          <w:lang w:eastAsia="en-US"/>
        </w:rPr>
        <w:t>here :</w:t>
      </w:r>
      <w:proofErr w:type="gramEnd"/>
      <w:r w:rsidR="00AC7D13">
        <w:rPr>
          <w:lang w:eastAsia="en-US"/>
        </w:rPr>
        <w:t xml:space="preserve"> </w:t>
      </w:r>
      <w:hyperlink r:id="rId26" w:history="1">
        <w:r w:rsidR="00AC7D13" w:rsidRPr="00AC7D13">
          <w:rPr>
            <w:rStyle w:val="Hyperlink"/>
            <w:color w:val="0070C0"/>
            <w:lang w:eastAsia="en-US"/>
          </w:rPr>
          <w:t>https://mspace.lib.umanitoba.ca/handle/1993/35762</w:t>
        </w:r>
      </w:hyperlink>
      <w:r w:rsidR="00AC7D13" w:rsidRPr="00AC7D13">
        <w:rPr>
          <w:color w:val="0070C0"/>
          <w:lang w:eastAsia="en-US"/>
        </w:rPr>
        <w:t xml:space="preserve"> </w:t>
      </w:r>
    </w:p>
    <w:p w14:paraId="67929FFA" w14:textId="6352A0BE" w:rsidR="00881623" w:rsidRDefault="00881623" w:rsidP="00881623">
      <w:pPr>
        <w:pStyle w:val="Heading2"/>
      </w:pPr>
      <w:r w:rsidRPr="00881623">
        <w:t>Lieutenant Governor’s Award for Historical Preservation and Promotion</w:t>
      </w:r>
    </w:p>
    <w:p w14:paraId="2A7DE1A6" w14:textId="2B8804FE" w:rsidR="00881623" w:rsidRPr="00040CD6" w:rsidRDefault="00881623" w:rsidP="00685BB8">
      <w:pPr>
        <w:rPr>
          <w:color w:val="0070C0"/>
          <w:lang w:eastAsia="en-US"/>
        </w:rPr>
      </w:pPr>
      <w:r>
        <w:rPr>
          <w:lang w:eastAsia="en-US"/>
        </w:rPr>
        <w:t xml:space="preserve">Nominations are open until Friday, March 3, 2023 for the </w:t>
      </w:r>
      <w:r w:rsidRPr="00881623">
        <w:rPr>
          <w:lang w:eastAsia="en-US"/>
        </w:rPr>
        <w:t>Lieutenant Governor’s Award for Historical Preservation and Promotion</w:t>
      </w:r>
      <w:r>
        <w:rPr>
          <w:lang w:eastAsia="en-US"/>
        </w:rPr>
        <w:t>. Initiated in 2011 and presented with the Manitoba Historical Society, this award recognizes “</w:t>
      </w:r>
      <w:r w:rsidRPr="00881623">
        <w:rPr>
          <w:lang w:eastAsia="en-US"/>
        </w:rPr>
        <w:t>people who have rendered prolonged, meritorious service in the preservation and promotion of Manitoba’s history and heritage</w:t>
      </w:r>
      <w:r>
        <w:rPr>
          <w:lang w:eastAsia="en-US"/>
        </w:rPr>
        <w:t xml:space="preserve">”. For more information, see the Manitoba Historical Society website at </w:t>
      </w:r>
      <w:hyperlink r:id="rId27" w:history="1">
        <w:r w:rsidRPr="00881623">
          <w:rPr>
            <w:rStyle w:val="Hyperlink"/>
            <w:color w:val="0070C0"/>
            <w:lang w:eastAsia="en-US"/>
          </w:rPr>
          <w:t>http://www.mhs.mb.ca/info/awards/lg/index.shtml</w:t>
        </w:r>
      </w:hyperlink>
      <w:r w:rsidRPr="00881623">
        <w:rPr>
          <w:color w:val="0070C0"/>
          <w:lang w:eastAsia="en-US"/>
        </w:rPr>
        <w:t xml:space="preserve"> </w:t>
      </w:r>
    </w:p>
    <w:p w14:paraId="3C3369C3" w14:textId="47033887" w:rsidR="00E638BC" w:rsidRPr="00A81C3D" w:rsidRDefault="00E638BC" w:rsidP="00E638BC">
      <w:pPr>
        <w:pStyle w:val="Heading2"/>
      </w:pPr>
      <w:r w:rsidRPr="00A81C3D">
        <w:lastRenderedPageBreak/>
        <w:t>Call for Volunteers</w:t>
      </w:r>
    </w:p>
    <w:p w14:paraId="5683AABC" w14:textId="6F06AC4D" w:rsidR="00A42CE1" w:rsidRDefault="00F03003" w:rsidP="003A78D9">
      <w:pPr>
        <w:rPr>
          <w:color w:val="0070C0"/>
          <w:u w:val="single"/>
        </w:rPr>
      </w:pPr>
      <w:r>
        <w:rPr>
          <w:noProof/>
        </w:rPr>
        <w:drawing>
          <wp:anchor distT="0" distB="0" distL="114300" distR="114300" simplePos="0" relativeHeight="251659264" behindDoc="1" locked="0" layoutInCell="1" allowOverlap="1" wp14:anchorId="75ADD9F0" wp14:editId="47EA805B">
            <wp:simplePos x="0" y="0"/>
            <wp:positionH relativeFrom="margin">
              <wp:posOffset>5362575</wp:posOffset>
            </wp:positionH>
            <wp:positionV relativeFrom="paragraph">
              <wp:posOffset>15875</wp:posOffset>
            </wp:positionV>
            <wp:extent cx="1334770" cy="1097280"/>
            <wp:effectExtent l="114300" t="152400" r="93980" b="1600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cstate="print">
                      <a:extLst>
                        <a:ext uri="{28A0092B-C50C-407E-A947-70E740481C1C}">
                          <a14:useLocalDpi xmlns:a14="http://schemas.microsoft.com/office/drawing/2010/main" val="0"/>
                        </a:ext>
                      </a:extLst>
                    </a:blip>
                    <a:stretch>
                      <a:fillRect/>
                    </a:stretch>
                  </pic:blipFill>
                  <pic:spPr>
                    <a:xfrm rot="850894">
                      <a:off x="0" y="0"/>
                      <a:ext cx="1334770" cy="1097280"/>
                    </a:xfrm>
                    <a:prstGeom prst="rect">
                      <a:avLst/>
                    </a:prstGeom>
                  </pic:spPr>
                </pic:pic>
              </a:graphicData>
            </a:graphic>
            <wp14:sizeRelH relativeFrom="margin">
              <wp14:pctWidth>0</wp14:pctWidth>
            </wp14:sizeRelH>
            <wp14:sizeRelV relativeFrom="margin">
              <wp14:pctHeight>0</wp14:pctHeight>
            </wp14:sizeRelV>
          </wp:anchor>
        </w:drawing>
      </w:r>
      <w:r w:rsidR="00E638BC" w:rsidRPr="00086E61">
        <w:t xml:space="preserve">We are always looking for members to join our committees. Volunteering with the AMA is an excellent way to network with archivists, build skills, and shape the future of archives in Manitoba. If you are interested, please contact the Chair, or a </w:t>
      </w:r>
      <w:r w:rsidR="00E638BC">
        <w:t>c</w:t>
      </w:r>
      <w:r w:rsidR="00E638BC" w:rsidRPr="00086E61">
        <w:t xml:space="preserve">ommittee chair, at one of the email addresses listed on this page </w:t>
      </w:r>
      <w:hyperlink r:id="rId29" w:history="1">
        <w:r w:rsidR="00E638BC" w:rsidRPr="00DE6394">
          <w:rPr>
            <w:color w:val="0070C0"/>
            <w:u w:val="single"/>
          </w:rPr>
          <w:t>https://mbarchives.ca/contact</w:t>
        </w:r>
      </w:hyperlink>
      <w:r w:rsidR="00E638BC">
        <w:rPr>
          <w:color w:val="0070C0"/>
          <w:u w:val="single"/>
        </w:rPr>
        <w:t xml:space="preserve">  </w:t>
      </w:r>
    </w:p>
    <w:p w14:paraId="0AC4F59A" w14:textId="15CED213" w:rsidR="00A42CE1" w:rsidRDefault="00A42CE1" w:rsidP="00A42CE1">
      <w:pPr>
        <w:pStyle w:val="Heading2"/>
      </w:pPr>
      <w:r>
        <w:t xml:space="preserve">News for the newsletter? </w:t>
      </w:r>
    </w:p>
    <w:p w14:paraId="74B9AD27" w14:textId="53327A40" w:rsidR="00A42CE1" w:rsidRPr="00A42CE1" w:rsidRDefault="00A42CE1" w:rsidP="00A42CE1">
      <w:pPr>
        <w:rPr>
          <w:lang w:eastAsia="en-US"/>
        </w:rPr>
      </w:pPr>
      <w:r>
        <w:rPr>
          <w:lang w:eastAsia="en-US"/>
        </w:rPr>
        <w:t xml:space="preserve">Does your archive have a new grant or a new hire? Or do you have a collection you want to promote? Send your news to </w:t>
      </w:r>
      <w:hyperlink r:id="rId30" w:history="1">
        <w:r w:rsidRPr="00A42CE1">
          <w:rPr>
            <w:rStyle w:val="Hyperlink"/>
            <w:color w:val="0070C0"/>
            <w:lang w:eastAsia="en-US"/>
          </w:rPr>
          <w:t>ama1@mts.net</w:t>
        </w:r>
      </w:hyperlink>
      <w:r w:rsidRPr="00A42CE1">
        <w:rPr>
          <w:color w:val="0070C0"/>
          <w:lang w:eastAsia="en-US"/>
        </w:rPr>
        <w:t xml:space="preserve"> </w:t>
      </w:r>
      <w:r>
        <w:rPr>
          <w:lang w:eastAsia="en-US"/>
        </w:rPr>
        <w:t>and we will include it in an upcoming newsletter.</w:t>
      </w:r>
    </w:p>
    <w:sectPr w:rsidR="00A42CE1" w:rsidRPr="00A42CE1" w:rsidSect="0057749F">
      <w:type w:val="continuous"/>
      <w:pgSz w:w="12240" w:h="15840"/>
      <w:pgMar w:top="1080" w:right="126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2C3" w14:textId="77777777" w:rsidR="00CA2EBC" w:rsidRDefault="00CA2EBC" w:rsidP="00796655">
      <w:pPr>
        <w:spacing w:after="0"/>
      </w:pPr>
      <w:r>
        <w:separator/>
      </w:r>
    </w:p>
  </w:endnote>
  <w:endnote w:type="continuationSeparator" w:id="0">
    <w:p w14:paraId="53D24DFB" w14:textId="77777777" w:rsidR="00CA2EBC" w:rsidRDefault="00CA2EBC" w:rsidP="00796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Gungsuh"/>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D4B8" w14:textId="77777777" w:rsidR="00CA2EBC" w:rsidRDefault="00CA2EBC" w:rsidP="00796655">
      <w:pPr>
        <w:spacing w:after="0"/>
      </w:pPr>
      <w:r>
        <w:separator/>
      </w:r>
    </w:p>
  </w:footnote>
  <w:footnote w:type="continuationSeparator" w:id="0">
    <w:p w14:paraId="3C425DF6" w14:textId="77777777" w:rsidR="00CA2EBC" w:rsidRDefault="00CA2EBC" w:rsidP="00796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41158"/>
      <w:docPartObj>
        <w:docPartGallery w:val="Page Numbers (Top of Page)"/>
        <w:docPartUnique/>
      </w:docPartObj>
    </w:sdtPr>
    <w:sdtEndPr>
      <w:rPr>
        <w:noProof/>
      </w:rPr>
    </w:sdtEndPr>
    <w:sdtContent>
      <w:p w14:paraId="4BA94193" w14:textId="611E1DFC" w:rsidR="00796655" w:rsidRDefault="008F4583">
        <w:pPr>
          <w:pStyle w:val="Header"/>
          <w:jc w:val="right"/>
        </w:pPr>
        <w:r>
          <w:t>January</w:t>
        </w:r>
        <w:r w:rsidR="005334E1">
          <w:t xml:space="preserve"> 202</w:t>
        </w:r>
        <w:r>
          <w:t>3</w:t>
        </w:r>
        <w:r w:rsidR="005334E1">
          <w:t xml:space="preserve"> </w:t>
        </w:r>
        <w:r w:rsidR="001E24FF">
          <w:t>–</w:t>
        </w:r>
        <w:r w:rsidR="005334E1">
          <w:t xml:space="preserve"> </w:t>
        </w:r>
        <w:r w:rsidR="001E24FF">
          <w:t xml:space="preserve">Page </w:t>
        </w:r>
        <w:r w:rsidR="00796655">
          <w:fldChar w:fldCharType="begin"/>
        </w:r>
        <w:r w:rsidR="00796655">
          <w:instrText xml:space="preserve"> PAGE   \* MERGEFORMAT </w:instrText>
        </w:r>
        <w:r w:rsidR="00796655">
          <w:fldChar w:fldCharType="separate"/>
        </w:r>
        <w:r w:rsidR="00796655">
          <w:rPr>
            <w:noProof/>
          </w:rPr>
          <w:t>2</w:t>
        </w:r>
        <w:r w:rsidR="00796655">
          <w:rPr>
            <w:noProof/>
          </w:rPr>
          <w:fldChar w:fldCharType="end"/>
        </w:r>
      </w:p>
    </w:sdtContent>
  </w:sdt>
  <w:p w14:paraId="03532958" w14:textId="77777777" w:rsidR="00796655" w:rsidRDefault="0079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5D"/>
    <w:multiLevelType w:val="hybridMultilevel"/>
    <w:tmpl w:val="78F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74071"/>
    <w:multiLevelType w:val="hybridMultilevel"/>
    <w:tmpl w:val="F6C2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F862F1"/>
    <w:multiLevelType w:val="hybridMultilevel"/>
    <w:tmpl w:val="BB4A9500"/>
    <w:lvl w:ilvl="0" w:tplc="F52AFD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B2D2E"/>
    <w:multiLevelType w:val="hybridMultilevel"/>
    <w:tmpl w:val="52C82766"/>
    <w:lvl w:ilvl="0" w:tplc="D592D3D6">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21571">
    <w:abstractNumId w:val="2"/>
  </w:num>
  <w:num w:numId="2" w16cid:durableId="341709835">
    <w:abstractNumId w:val="1"/>
  </w:num>
  <w:num w:numId="3" w16cid:durableId="1547571547">
    <w:abstractNumId w:val="0"/>
  </w:num>
  <w:num w:numId="4" w16cid:durableId="166639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ED"/>
    <w:rsid w:val="00013E48"/>
    <w:rsid w:val="000147F1"/>
    <w:rsid w:val="00023F5F"/>
    <w:rsid w:val="00024703"/>
    <w:rsid w:val="00033750"/>
    <w:rsid w:val="000401B7"/>
    <w:rsid w:val="00040CD6"/>
    <w:rsid w:val="00041BAE"/>
    <w:rsid w:val="000568F5"/>
    <w:rsid w:val="000576A3"/>
    <w:rsid w:val="0007413F"/>
    <w:rsid w:val="00081891"/>
    <w:rsid w:val="00086E61"/>
    <w:rsid w:val="000A4B29"/>
    <w:rsid w:val="000B3DA7"/>
    <w:rsid w:val="000B72F9"/>
    <w:rsid w:val="000C1342"/>
    <w:rsid w:val="000D1E23"/>
    <w:rsid w:val="000D326A"/>
    <w:rsid w:val="000E1AFF"/>
    <w:rsid w:val="000E2779"/>
    <w:rsid w:val="00101DCB"/>
    <w:rsid w:val="001205A9"/>
    <w:rsid w:val="00130895"/>
    <w:rsid w:val="001333D3"/>
    <w:rsid w:val="00137272"/>
    <w:rsid w:val="001421E7"/>
    <w:rsid w:val="00145363"/>
    <w:rsid w:val="00153EC6"/>
    <w:rsid w:val="001603A9"/>
    <w:rsid w:val="00163BDA"/>
    <w:rsid w:val="00170A49"/>
    <w:rsid w:val="001740C9"/>
    <w:rsid w:val="00194666"/>
    <w:rsid w:val="00194BDE"/>
    <w:rsid w:val="00196371"/>
    <w:rsid w:val="001A21BA"/>
    <w:rsid w:val="001A6F34"/>
    <w:rsid w:val="001B0A7A"/>
    <w:rsid w:val="001B3342"/>
    <w:rsid w:val="001D05D2"/>
    <w:rsid w:val="001D6E4C"/>
    <w:rsid w:val="001E0DF4"/>
    <w:rsid w:val="001E24FF"/>
    <w:rsid w:val="001E7547"/>
    <w:rsid w:val="0020127E"/>
    <w:rsid w:val="002070EC"/>
    <w:rsid w:val="00212B41"/>
    <w:rsid w:val="002158DC"/>
    <w:rsid w:val="00220F3D"/>
    <w:rsid w:val="0022707C"/>
    <w:rsid w:val="00232D01"/>
    <w:rsid w:val="00240795"/>
    <w:rsid w:val="002501E8"/>
    <w:rsid w:val="00251F70"/>
    <w:rsid w:val="00255B0F"/>
    <w:rsid w:val="0026432A"/>
    <w:rsid w:val="00273513"/>
    <w:rsid w:val="00296A18"/>
    <w:rsid w:val="002A3A4F"/>
    <w:rsid w:val="002A5E9F"/>
    <w:rsid w:val="002B4061"/>
    <w:rsid w:val="002B56B1"/>
    <w:rsid w:val="002B59B7"/>
    <w:rsid w:val="002B6B4B"/>
    <w:rsid w:val="002D2326"/>
    <w:rsid w:val="002D783A"/>
    <w:rsid w:val="002E052D"/>
    <w:rsid w:val="002E26FD"/>
    <w:rsid w:val="002F68F1"/>
    <w:rsid w:val="00303EE4"/>
    <w:rsid w:val="00311895"/>
    <w:rsid w:val="003305F5"/>
    <w:rsid w:val="00335791"/>
    <w:rsid w:val="003544F1"/>
    <w:rsid w:val="003649F6"/>
    <w:rsid w:val="00374F15"/>
    <w:rsid w:val="003809EF"/>
    <w:rsid w:val="00380A83"/>
    <w:rsid w:val="00383C63"/>
    <w:rsid w:val="00393323"/>
    <w:rsid w:val="00395398"/>
    <w:rsid w:val="003A78D9"/>
    <w:rsid w:val="003B3FDB"/>
    <w:rsid w:val="003C0B2E"/>
    <w:rsid w:val="003C5FA5"/>
    <w:rsid w:val="003D6363"/>
    <w:rsid w:val="003E1BCE"/>
    <w:rsid w:val="003E4E4B"/>
    <w:rsid w:val="003E7F69"/>
    <w:rsid w:val="003F0FAB"/>
    <w:rsid w:val="0040432F"/>
    <w:rsid w:val="00416E54"/>
    <w:rsid w:val="0042230B"/>
    <w:rsid w:val="00436063"/>
    <w:rsid w:val="004408B5"/>
    <w:rsid w:val="00443CCB"/>
    <w:rsid w:val="0046545A"/>
    <w:rsid w:val="00473C00"/>
    <w:rsid w:val="00475182"/>
    <w:rsid w:val="004D6053"/>
    <w:rsid w:val="004E3F49"/>
    <w:rsid w:val="00527E26"/>
    <w:rsid w:val="00531177"/>
    <w:rsid w:val="005315C1"/>
    <w:rsid w:val="005334E1"/>
    <w:rsid w:val="005479B1"/>
    <w:rsid w:val="00550896"/>
    <w:rsid w:val="00550C4F"/>
    <w:rsid w:val="00560404"/>
    <w:rsid w:val="00564A25"/>
    <w:rsid w:val="00566CC3"/>
    <w:rsid w:val="005673EE"/>
    <w:rsid w:val="00570E3E"/>
    <w:rsid w:val="00573204"/>
    <w:rsid w:val="0057749F"/>
    <w:rsid w:val="00577737"/>
    <w:rsid w:val="00580EE7"/>
    <w:rsid w:val="00586AC3"/>
    <w:rsid w:val="00587BA3"/>
    <w:rsid w:val="00595824"/>
    <w:rsid w:val="005A7272"/>
    <w:rsid w:val="005B1302"/>
    <w:rsid w:val="005E3240"/>
    <w:rsid w:val="005F645F"/>
    <w:rsid w:val="00605BEE"/>
    <w:rsid w:val="00637679"/>
    <w:rsid w:val="006440DC"/>
    <w:rsid w:val="00646004"/>
    <w:rsid w:val="006726C8"/>
    <w:rsid w:val="00672C79"/>
    <w:rsid w:val="00683183"/>
    <w:rsid w:val="00685BB8"/>
    <w:rsid w:val="00686A9F"/>
    <w:rsid w:val="006A2B79"/>
    <w:rsid w:val="006A2CFD"/>
    <w:rsid w:val="006B7AAA"/>
    <w:rsid w:val="006C20CB"/>
    <w:rsid w:val="006C5445"/>
    <w:rsid w:val="006D1304"/>
    <w:rsid w:val="006F1A33"/>
    <w:rsid w:val="0070318E"/>
    <w:rsid w:val="007115EA"/>
    <w:rsid w:val="00716146"/>
    <w:rsid w:val="00732BD3"/>
    <w:rsid w:val="00735138"/>
    <w:rsid w:val="00736A5B"/>
    <w:rsid w:val="0074084C"/>
    <w:rsid w:val="00744AAA"/>
    <w:rsid w:val="007455C5"/>
    <w:rsid w:val="00751B71"/>
    <w:rsid w:val="00752D0A"/>
    <w:rsid w:val="007539F8"/>
    <w:rsid w:val="00753BB6"/>
    <w:rsid w:val="00782EB7"/>
    <w:rsid w:val="00794B5F"/>
    <w:rsid w:val="00796655"/>
    <w:rsid w:val="007B1CEE"/>
    <w:rsid w:val="007B4524"/>
    <w:rsid w:val="007B6E1A"/>
    <w:rsid w:val="007C58B8"/>
    <w:rsid w:val="007C6476"/>
    <w:rsid w:val="007D5417"/>
    <w:rsid w:val="007E4161"/>
    <w:rsid w:val="00804722"/>
    <w:rsid w:val="0080675B"/>
    <w:rsid w:val="00806ADE"/>
    <w:rsid w:val="00810049"/>
    <w:rsid w:val="00810625"/>
    <w:rsid w:val="00810776"/>
    <w:rsid w:val="00817570"/>
    <w:rsid w:val="00821DAF"/>
    <w:rsid w:val="00822D95"/>
    <w:rsid w:val="00832816"/>
    <w:rsid w:val="008444F6"/>
    <w:rsid w:val="0085467B"/>
    <w:rsid w:val="00854766"/>
    <w:rsid w:val="00864A9D"/>
    <w:rsid w:val="0087128B"/>
    <w:rsid w:val="00881623"/>
    <w:rsid w:val="00885C31"/>
    <w:rsid w:val="008959D8"/>
    <w:rsid w:val="008A7DBC"/>
    <w:rsid w:val="008E1300"/>
    <w:rsid w:val="008E2323"/>
    <w:rsid w:val="008F4583"/>
    <w:rsid w:val="009002CE"/>
    <w:rsid w:val="009120E1"/>
    <w:rsid w:val="0091757A"/>
    <w:rsid w:val="00932079"/>
    <w:rsid w:val="0095029D"/>
    <w:rsid w:val="00950CA6"/>
    <w:rsid w:val="00951D1F"/>
    <w:rsid w:val="00954A4E"/>
    <w:rsid w:val="00960C3B"/>
    <w:rsid w:val="009733F0"/>
    <w:rsid w:val="009741B5"/>
    <w:rsid w:val="00976D91"/>
    <w:rsid w:val="009A1971"/>
    <w:rsid w:val="009A66AF"/>
    <w:rsid w:val="009A6B3E"/>
    <w:rsid w:val="009B29A6"/>
    <w:rsid w:val="009D11F9"/>
    <w:rsid w:val="009D191D"/>
    <w:rsid w:val="009F197E"/>
    <w:rsid w:val="00A01368"/>
    <w:rsid w:val="00A0433E"/>
    <w:rsid w:val="00A118E9"/>
    <w:rsid w:val="00A16283"/>
    <w:rsid w:val="00A209A4"/>
    <w:rsid w:val="00A26244"/>
    <w:rsid w:val="00A262A8"/>
    <w:rsid w:val="00A42CE1"/>
    <w:rsid w:val="00A45FE6"/>
    <w:rsid w:val="00A5632C"/>
    <w:rsid w:val="00A63E0C"/>
    <w:rsid w:val="00A67502"/>
    <w:rsid w:val="00A72B0F"/>
    <w:rsid w:val="00A74980"/>
    <w:rsid w:val="00A7797E"/>
    <w:rsid w:val="00A81C3D"/>
    <w:rsid w:val="00A87A43"/>
    <w:rsid w:val="00A94A84"/>
    <w:rsid w:val="00AA2BC4"/>
    <w:rsid w:val="00AA50C3"/>
    <w:rsid w:val="00AB0642"/>
    <w:rsid w:val="00AB1F0A"/>
    <w:rsid w:val="00AB236D"/>
    <w:rsid w:val="00AC7D13"/>
    <w:rsid w:val="00AD2920"/>
    <w:rsid w:val="00AE0696"/>
    <w:rsid w:val="00AF1329"/>
    <w:rsid w:val="00AF471C"/>
    <w:rsid w:val="00B045FC"/>
    <w:rsid w:val="00B116C5"/>
    <w:rsid w:val="00B1401D"/>
    <w:rsid w:val="00B15662"/>
    <w:rsid w:val="00B236E5"/>
    <w:rsid w:val="00B32180"/>
    <w:rsid w:val="00B36FFC"/>
    <w:rsid w:val="00B43AFD"/>
    <w:rsid w:val="00B56AAD"/>
    <w:rsid w:val="00B57EEA"/>
    <w:rsid w:val="00B65A07"/>
    <w:rsid w:val="00B67DC6"/>
    <w:rsid w:val="00B70AA4"/>
    <w:rsid w:val="00B82C62"/>
    <w:rsid w:val="00B93CB1"/>
    <w:rsid w:val="00BB2100"/>
    <w:rsid w:val="00BC2120"/>
    <w:rsid w:val="00BC2A51"/>
    <w:rsid w:val="00BD2E9C"/>
    <w:rsid w:val="00BD3DED"/>
    <w:rsid w:val="00BE06A2"/>
    <w:rsid w:val="00BE1582"/>
    <w:rsid w:val="00BF01D9"/>
    <w:rsid w:val="00BF1BAE"/>
    <w:rsid w:val="00C040EC"/>
    <w:rsid w:val="00C10855"/>
    <w:rsid w:val="00C33A73"/>
    <w:rsid w:val="00C401CD"/>
    <w:rsid w:val="00C40A3A"/>
    <w:rsid w:val="00C715EA"/>
    <w:rsid w:val="00C742B0"/>
    <w:rsid w:val="00C855D9"/>
    <w:rsid w:val="00C8705D"/>
    <w:rsid w:val="00C91768"/>
    <w:rsid w:val="00CA2EBC"/>
    <w:rsid w:val="00CA6B6E"/>
    <w:rsid w:val="00CC6918"/>
    <w:rsid w:val="00CE0148"/>
    <w:rsid w:val="00CE1272"/>
    <w:rsid w:val="00CE5474"/>
    <w:rsid w:val="00CF3D34"/>
    <w:rsid w:val="00CF6F6F"/>
    <w:rsid w:val="00D02982"/>
    <w:rsid w:val="00D0395E"/>
    <w:rsid w:val="00D0445D"/>
    <w:rsid w:val="00D05446"/>
    <w:rsid w:val="00D064EA"/>
    <w:rsid w:val="00D32839"/>
    <w:rsid w:val="00D35701"/>
    <w:rsid w:val="00D35D56"/>
    <w:rsid w:val="00D448BA"/>
    <w:rsid w:val="00D44B8E"/>
    <w:rsid w:val="00D51D9A"/>
    <w:rsid w:val="00D611ED"/>
    <w:rsid w:val="00D64DE0"/>
    <w:rsid w:val="00D6646F"/>
    <w:rsid w:val="00D77E6E"/>
    <w:rsid w:val="00D843E4"/>
    <w:rsid w:val="00D878AA"/>
    <w:rsid w:val="00D933C1"/>
    <w:rsid w:val="00DA7607"/>
    <w:rsid w:val="00DD2636"/>
    <w:rsid w:val="00DE6394"/>
    <w:rsid w:val="00DF2C9B"/>
    <w:rsid w:val="00DF75E6"/>
    <w:rsid w:val="00E02B25"/>
    <w:rsid w:val="00E04A5E"/>
    <w:rsid w:val="00E04FC2"/>
    <w:rsid w:val="00E35C7F"/>
    <w:rsid w:val="00E36850"/>
    <w:rsid w:val="00E432CE"/>
    <w:rsid w:val="00E638BC"/>
    <w:rsid w:val="00E649C9"/>
    <w:rsid w:val="00E66FDF"/>
    <w:rsid w:val="00E72294"/>
    <w:rsid w:val="00E87FA4"/>
    <w:rsid w:val="00E92369"/>
    <w:rsid w:val="00E95C87"/>
    <w:rsid w:val="00E96746"/>
    <w:rsid w:val="00EA6572"/>
    <w:rsid w:val="00EB67B1"/>
    <w:rsid w:val="00EC34B4"/>
    <w:rsid w:val="00EC404F"/>
    <w:rsid w:val="00EE2C70"/>
    <w:rsid w:val="00EE62E2"/>
    <w:rsid w:val="00EE7569"/>
    <w:rsid w:val="00EF424F"/>
    <w:rsid w:val="00EF660E"/>
    <w:rsid w:val="00F03003"/>
    <w:rsid w:val="00F12B3F"/>
    <w:rsid w:val="00F16134"/>
    <w:rsid w:val="00F44B64"/>
    <w:rsid w:val="00F46696"/>
    <w:rsid w:val="00F54DB1"/>
    <w:rsid w:val="00F76FF2"/>
    <w:rsid w:val="00F81D7B"/>
    <w:rsid w:val="00F84458"/>
    <w:rsid w:val="00F92DFE"/>
    <w:rsid w:val="00FA0889"/>
    <w:rsid w:val="00FA0F95"/>
    <w:rsid w:val="00FA3589"/>
    <w:rsid w:val="00FA7317"/>
    <w:rsid w:val="00FE055F"/>
    <w:rsid w:val="00FE3C72"/>
    <w:rsid w:val="00FE6A0F"/>
    <w:rsid w:val="00FF2F48"/>
    <w:rsid w:val="01F856E3"/>
    <w:rsid w:val="0913DF4D"/>
    <w:rsid w:val="11666D3F"/>
    <w:rsid w:val="1224C3DD"/>
    <w:rsid w:val="1969A7C9"/>
    <w:rsid w:val="1B346618"/>
    <w:rsid w:val="1D341D56"/>
    <w:rsid w:val="1D4AB8CC"/>
    <w:rsid w:val="1EB5C15B"/>
    <w:rsid w:val="252475FF"/>
    <w:rsid w:val="27EC2968"/>
    <w:rsid w:val="2AC8B6AE"/>
    <w:rsid w:val="2B36C727"/>
    <w:rsid w:val="31BA0609"/>
    <w:rsid w:val="338FCAA0"/>
    <w:rsid w:val="34431A3A"/>
    <w:rsid w:val="36CD5A51"/>
    <w:rsid w:val="3A804ED4"/>
    <w:rsid w:val="3CF07607"/>
    <w:rsid w:val="400793F8"/>
    <w:rsid w:val="41A819E7"/>
    <w:rsid w:val="4373E7BA"/>
    <w:rsid w:val="441F59BF"/>
    <w:rsid w:val="450FB81B"/>
    <w:rsid w:val="455F6430"/>
    <w:rsid w:val="456D453C"/>
    <w:rsid w:val="45BB2A20"/>
    <w:rsid w:val="45C3017B"/>
    <w:rsid w:val="4C191AA2"/>
    <w:rsid w:val="4E732845"/>
    <w:rsid w:val="523A7204"/>
    <w:rsid w:val="5406B99F"/>
    <w:rsid w:val="55968C6E"/>
    <w:rsid w:val="55A28A00"/>
    <w:rsid w:val="55EC791D"/>
    <w:rsid w:val="579DE50B"/>
    <w:rsid w:val="5B8730FE"/>
    <w:rsid w:val="5B87D30E"/>
    <w:rsid w:val="5C7124A2"/>
    <w:rsid w:val="5F8BD16C"/>
    <w:rsid w:val="604179C4"/>
    <w:rsid w:val="611FDD5B"/>
    <w:rsid w:val="61C8F3B3"/>
    <w:rsid w:val="684C8BA9"/>
    <w:rsid w:val="69553A62"/>
    <w:rsid w:val="6AF3971D"/>
    <w:rsid w:val="6B842C6B"/>
    <w:rsid w:val="6BF4FD7F"/>
    <w:rsid w:val="6C799920"/>
    <w:rsid w:val="6D1FFCCC"/>
    <w:rsid w:val="6D90CDE0"/>
    <w:rsid w:val="6EBBCD2D"/>
    <w:rsid w:val="6F2C9E41"/>
    <w:rsid w:val="6FDD8371"/>
    <w:rsid w:val="725F1404"/>
    <w:rsid w:val="74EAE56E"/>
    <w:rsid w:val="794716A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ED27"/>
  <w15:docId w15:val="{5E8F361E-E4BF-4B54-89F7-92774C3B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31"/>
    <w:pPr>
      <w:spacing w:after="120" w:line="240" w:lineRule="auto"/>
    </w:pPr>
    <w:rPr>
      <w:sz w:val="27"/>
    </w:rPr>
  </w:style>
  <w:style w:type="paragraph" w:styleId="Heading1">
    <w:name w:val="heading 1"/>
    <w:basedOn w:val="Normal"/>
    <w:next w:val="Normal"/>
    <w:link w:val="Heading1Char"/>
    <w:uiPriority w:val="9"/>
    <w:qFormat/>
    <w:pPr>
      <w:keepNext/>
      <w:keepLines/>
      <w:spacing w:before="240" w:after="0"/>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unhideWhenUsed/>
    <w:qFormat/>
    <w:rsid w:val="00881623"/>
    <w:pPr>
      <w:keepNext/>
      <w:keepLines/>
      <w:spacing w:before="360"/>
      <w:jc w:val="center"/>
      <w:outlineLvl w:val="1"/>
    </w:pPr>
    <w:rPr>
      <w:rFonts w:ascii="Segoe UI" w:eastAsiaTheme="majorEastAsia" w:hAnsi="Segoe UI" w:cstheme="majorBidi"/>
      <w:b/>
      <w:bCs/>
      <w:color w:val="000000" w:themeColor="text1"/>
      <w:szCs w:val="26"/>
      <w:lang w:eastAsia="en-US"/>
    </w:rPr>
  </w:style>
  <w:style w:type="paragraph" w:styleId="Heading3">
    <w:name w:val="heading 3"/>
    <w:basedOn w:val="Normal"/>
    <w:next w:val="Normal"/>
    <w:link w:val="Heading3Char"/>
    <w:uiPriority w:val="9"/>
    <w:unhideWhenUsed/>
    <w:qFormat/>
    <w:pPr>
      <w:keepNext/>
      <w:keepLines/>
      <w:spacing w:before="20" w:after="0"/>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881623"/>
    <w:rPr>
      <w:rFonts w:ascii="Segoe UI" w:eastAsiaTheme="majorEastAsia" w:hAnsi="Segoe UI" w:cstheme="majorBidi"/>
      <w:b/>
      <w:bCs/>
      <w:color w:val="000000" w:themeColor="text1"/>
      <w:sz w:val="27"/>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unhideWhenUsed/>
    <w:qFormat/>
    <w:rPr>
      <w:b/>
      <w:bCs/>
      <w:color w:val="46464A" w:themeColor="text2"/>
      <w:sz w:val="18"/>
      <w:szCs w:val="18"/>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rPr>
      <w:lang w:eastAsia="ja-JP"/>
    </w:rPr>
  </w:style>
  <w:style w:type="character" w:customStyle="1" w:styleId="FooterChar">
    <w:name w:val="Footer Char"/>
    <w:basedOn w:val="DefaultParagraphFont"/>
    <w:link w:val="Footer"/>
    <w:uiPriority w:val="99"/>
    <w:rPr>
      <w:lang w:eastAsia="ja-JP"/>
    </w:rPr>
  </w:style>
  <w:style w:type="character" w:styleId="Hyperlink">
    <w:name w:val="Hyperlink"/>
    <w:basedOn w:val="DefaultParagraphFont"/>
    <w:uiPriority w:val="99"/>
    <w:unhideWhenUsed/>
    <w:rsid w:val="00D44B8E"/>
    <w:rPr>
      <w:color w:val="67AABF" w:themeColor="hyperlink"/>
      <w:u w:val="single"/>
    </w:rPr>
  </w:style>
  <w:style w:type="character" w:styleId="UnresolvedMention">
    <w:name w:val="Unresolved Mention"/>
    <w:basedOn w:val="DefaultParagraphFont"/>
    <w:uiPriority w:val="99"/>
    <w:semiHidden/>
    <w:unhideWhenUsed/>
    <w:rsid w:val="00D44B8E"/>
    <w:rPr>
      <w:color w:val="605E5C"/>
      <w:shd w:val="clear" w:color="auto" w:fill="E1DFDD"/>
    </w:rPr>
  </w:style>
  <w:style w:type="paragraph" w:styleId="Header">
    <w:name w:val="header"/>
    <w:basedOn w:val="Normal"/>
    <w:link w:val="HeaderChar"/>
    <w:uiPriority w:val="99"/>
    <w:unhideWhenUsed/>
    <w:rsid w:val="00796655"/>
    <w:pPr>
      <w:tabs>
        <w:tab w:val="center" w:pos="4680"/>
        <w:tab w:val="right" w:pos="9360"/>
      </w:tabs>
      <w:spacing w:after="0"/>
    </w:pPr>
  </w:style>
  <w:style w:type="character" w:customStyle="1" w:styleId="HeaderChar">
    <w:name w:val="Header Char"/>
    <w:basedOn w:val="DefaultParagraphFont"/>
    <w:link w:val="Header"/>
    <w:uiPriority w:val="99"/>
    <w:rsid w:val="00796655"/>
    <w:rPr>
      <w:sz w:val="24"/>
    </w:rPr>
  </w:style>
  <w:style w:type="character" w:styleId="FollowedHyperlink">
    <w:name w:val="FollowedHyperlink"/>
    <w:basedOn w:val="DefaultParagraphFont"/>
    <w:uiPriority w:val="99"/>
    <w:semiHidden/>
    <w:unhideWhenUsed/>
    <w:rsid w:val="009F197E"/>
    <w:rPr>
      <w:color w:val="B1B5AB" w:themeColor="followedHyperlink"/>
      <w:u w:val="single"/>
    </w:rPr>
  </w:style>
  <w:style w:type="paragraph" w:customStyle="1" w:styleId="xmsonormal">
    <w:name w:val="x_msonormal"/>
    <w:basedOn w:val="Normal"/>
    <w:rsid w:val="00587BA3"/>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6C20CB"/>
    <w:pPr>
      <w:spacing w:before="100" w:beforeAutospacing="1" w:after="100" w:afterAutospacing="1"/>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1666">
      <w:bodyDiv w:val="1"/>
      <w:marLeft w:val="0"/>
      <w:marRight w:val="0"/>
      <w:marTop w:val="0"/>
      <w:marBottom w:val="0"/>
      <w:divBdr>
        <w:top w:val="none" w:sz="0" w:space="0" w:color="auto"/>
        <w:left w:val="none" w:sz="0" w:space="0" w:color="auto"/>
        <w:bottom w:val="none" w:sz="0" w:space="0" w:color="auto"/>
        <w:right w:val="none" w:sz="0" w:space="0" w:color="auto"/>
      </w:divBdr>
    </w:div>
    <w:div w:id="678237085">
      <w:bodyDiv w:val="1"/>
      <w:marLeft w:val="0"/>
      <w:marRight w:val="0"/>
      <w:marTop w:val="0"/>
      <w:marBottom w:val="0"/>
      <w:divBdr>
        <w:top w:val="none" w:sz="0" w:space="0" w:color="auto"/>
        <w:left w:val="none" w:sz="0" w:space="0" w:color="auto"/>
        <w:bottom w:val="none" w:sz="0" w:space="0" w:color="auto"/>
        <w:right w:val="none" w:sz="0" w:space="0" w:color="auto"/>
      </w:divBdr>
    </w:div>
    <w:div w:id="731586830">
      <w:bodyDiv w:val="1"/>
      <w:marLeft w:val="0"/>
      <w:marRight w:val="0"/>
      <w:marTop w:val="0"/>
      <w:marBottom w:val="0"/>
      <w:divBdr>
        <w:top w:val="none" w:sz="0" w:space="0" w:color="auto"/>
        <w:left w:val="none" w:sz="0" w:space="0" w:color="auto"/>
        <w:bottom w:val="none" w:sz="0" w:space="0" w:color="auto"/>
        <w:right w:val="none" w:sz="0" w:space="0" w:color="auto"/>
      </w:divBdr>
    </w:div>
    <w:div w:id="752973033">
      <w:bodyDiv w:val="1"/>
      <w:marLeft w:val="0"/>
      <w:marRight w:val="0"/>
      <w:marTop w:val="0"/>
      <w:marBottom w:val="0"/>
      <w:divBdr>
        <w:top w:val="none" w:sz="0" w:space="0" w:color="auto"/>
        <w:left w:val="none" w:sz="0" w:space="0" w:color="auto"/>
        <w:bottom w:val="none" w:sz="0" w:space="0" w:color="auto"/>
        <w:right w:val="none" w:sz="0" w:space="0" w:color="auto"/>
      </w:divBdr>
    </w:div>
    <w:div w:id="792014590">
      <w:bodyDiv w:val="1"/>
      <w:marLeft w:val="0"/>
      <w:marRight w:val="0"/>
      <w:marTop w:val="0"/>
      <w:marBottom w:val="0"/>
      <w:divBdr>
        <w:top w:val="none" w:sz="0" w:space="0" w:color="auto"/>
        <w:left w:val="none" w:sz="0" w:space="0" w:color="auto"/>
        <w:bottom w:val="none" w:sz="0" w:space="0" w:color="auto"/>
        <w:right w:val="none" w:sz="0" w:space="0" w:color="auto"/>
      </w:divBdr>
    </w:div>
    <w:div w:id="1101609982">
      <w:bodyDiv w:val="1"/>
      <w:marLeft w:val="0"/>
      <w:marRight w:val="0"/>
      <w:marTop w:val="0"/>
      <w:marBottom w:val="0"/>
      <w:divBdr>
        <w:top w:val="none" w:sz="0" w:space="0" w:color="auto"/>
        <w:left w:val="none" w:sz="0" w:space="0" w:color="auto"/>
        <w:bottom w:val="none" w:sz="0" w:space="0" w:color="auto"/>
        <w:right w:val="none" w:sz="0" w:space="0" w:color="auto"/>
      </w:divBdr>
    </w:div>
    <w:div w:id="1335303251">
      <w:bodyDiv w:val="1"/>
      <w:marLeft w:val="0"/>
      <w:marRight w:val="0"/>
      <w:marTop w:val="0"/>
      <w:marBottom w:val="0"/>
      <w:divBdr>
        <w:top w:val="none" w:sz="0" w:space="0" w:color="auto"/>
        <w:left w:val="none" w:sz="0" w:space="0" w:color="auto"/>
        <w:bottom w:val="none" w:sz="0" w:space="0" w:color="auto"/>
        <w:right w:val="none" w:sz="0" w:space="0" w:color="auto"/>
      </w:divBdr>
    </w:div>
    <w:div w:id="144566035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2713352">
      <w:bodyDiv w:val="1"/>
      <w:marLeft w:val="0"/>
      <w:marRight w:val="0"/>
      <w:marTop w:val="0"/>
      <w:marBottom w:val="0"/>
      <w:divBdr>
        <w:top w:val="none" w:sz="0" w:space="0" w:color="auto"/>
        <w:left w:val="none" w:sz="0" w:space="0" w:color="auto"/>
        <w:bottom w:val="none" w:sz="0" w:space="0" w:color="auto"/>
        <w:right w:val="none" w:sz="0" w:space="0" w:color="auto"/>
      </w:divBdr>
    </w:div>
    <w:div w:id="1653369223">
      <w:bodyDiv w:val="1"/>
      <w:marLeft w:val="0"/>
      <w:marRight w:val="0"/>
      <w:marTop w:val="0"/>
      <w:marBottom w:val="0"/>
      <w:divBdr>
        <w:top w:val="none" w:sz="0" w:space="0" w:color="auto"/>
        <w:left w:val="none" w:sz="0" w:space="0" w:color="auto"/>
        <w:bottom w:val="none" w:sz="0" w:space="0" w:color="auto"/>
        <w:right w:val="none" w:sz="0" w:space="0" w:color="auto"/>
      </w:divBdr>
      <w:divsChild>
        <w:div w:id="2055620391">
          <w:marLeft w:val="0"/>
          <w:marRight w:val="0"/>
          <w:marTop w:val="0"/>
          <w:marBottom w:val="0"/>
          <w:divBdr>
            <w:top w:val="none" w:sz="0" w:space="0" w:color="auto"/>
            <w:left w:val="none" w:sz="0" w:space="0" w:color="auto"/>
            <w:bottom w:val="none" w:sz="0" w:space="0" w:color="auto"/>
            <w:right w:val="none" w:sz="0" w:space="0" w:color="auto"/>
          </w:divBdr>
        </w:div>
        <w:div w:id="1145010093">
          <w:marLeft w:val="0"/>
          <w:marRight w:val="0"/>
          <w:marTop w:val="0"/>
          <w:marBottom w:val="0"/>
          <w:divBdr>
            <w:top w:val="none" w:sz="0" w:space="0" w:color="auto"/>
            <w:left w:val="none" w:sz="0" w:space="0" w:color="auto"/>
            <w:bottom w:val="none" w:sz="0" w:space="0" w:color="auto"/>
            <w:right w:val="none" w:sz="0" w:space="0" w:color="auto"/>
          </w:divBdr>
        </w:div>
        <w:div w:id="1697851614">
          <w:marLeft w:val="0"/>
          <w:marRight w:val="0"/>
          <w:marTop w:val="0"/>
          <w:marBottom w:val="0"/>
          <w:divBdr>
            <w:top w:val="none" w:sz="0" w:space="0" w:color="auto"/>
            <w:left w:val="none" w:sz="0" w:space="0" w:color="auto"/>
            <w:bottom w:val="none" w:sz="0" w:space="0" w:color="auto"/>
            <w:right w:val="none" w:sz="0" w:space="0" w:color="auto"/>
          </w:divBdr>
        </w:div>
      </w:divsChild>
    </w:div>
    <w:div w:id="1669746058">
      <w:bodyDiv w:val="1"/>
      <w:marLeft w:val="0"/>
      <w:marRight w:val="0"/>
      <w:marTop w:val="0"/>
      <w:marBottom w:val="0"/>
      <w:divBdr>
        <w:top w:val="none" w:sz="0" w:space="0" w:color="auto"/>
        <w:left w:val="none" w:sz="0" w:space="0" w:color="auto"/>
        <w:bottom w:val="none" w:sz="0" w:space="0" w:color="auto"/>
        <w:right w:val="none" w:sz="0" w:space="0" w:color="auto"/>
      </w:divBdr>
    </w:div>
    <w:div w:id="1865898316">
      <w:bodyDiv w:val="1"/>
      <w:marLeft w:val="0"/>
      <w:marRight w:val="0"/>
      <w:marTop w:val="0"/>
      <w:marBottom w:val="0"/>
      <w:divBdr>
        <w:top w:val="none" w:sz="0" w:space="0" w:color="auto"/>
        <w:left w:val="none" w:sz="0" w:space="0" w:color="auto"/>
        <w:bottom w:val="none" w:sz="0" w:space="0" w:color="auto"/>
        <w:right w:val="none" w:sz="0" w:space="0" w:color="auto"/>
      </w:divBdr>
      <w:divsChild>
        <w:div w:id="963774191">
          <w:marLeft w:val="0"/>
          <w:marRight w:val="0"/>
          <w:marTop w:val="0"/>
          <w:marBottom w:val="0"/>
          <w:divBdr>
            <w:top w:val="none" w:sz="0" w:space="0" w:color="auto"/>
            <w:left w:val="none" w:sz="0" w:space="0" w:color="auto"/>
            <w:bottom w:val="none" w:sz="0" w:space="0" w:color="auto"/>
            <w:right w:val="none" w:sz="0" w:space="0" w:color="auto"/>
          </w:divBdr>
        </w:div>
      </w:divsChild>
    </w:div>
    <w:div w:id="1972133287">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 w:id="20790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ama1@mts.net" TargetMode="External"/><Relationship Id="rId26" Type="http://schemas.openxmlformats.org/officeDocument/2006/relationships/hyperlink" Target="https://mspace.lib.umanitoba.ca/handle/1993/35762" TargetMode="External"/><Relationship Id="rId3" Type="http://schemas.openxmlformats.org/officeDocument/2006/relationships/customXml" Target="../customXml/item3.xml"/><Relationship Id="rId21" Type="http://schemas.openxmlformats.org/officeDocument/2006/relationships/hyperlink" Target="https://storymaps.arcgis.com/stories/3a6048e38dae4afd8def879b63f2b1b5"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ventbrite.com/e/creating-a-meaningful-land-acknowledgment-tickets-519134424037" TargetMode="External"/><Relationship Id="rId25" Type="http://schemas.openxmlformats.org/officeDocument/2006/relationships/hyperlink" Target="https://archivaria.ca/index.php/archivaria" TargetMode="External"/><Relationship Id="rId2" Type="http://schemas.openxmlformats.org/officeDocument/2006/relationships/customXml" Target="../customXml/item2.xml"/><Relationship Id="rId16" Type="http://schemas.openxmlformats.org/officeDocument/2006/relationships/hyperlink" Target="https://www.mycharitytools.com/gift/wpgfdn/donate?fund=894" TargetMode="External"/><Relationship Id="rId20" Type="http://schemas.openxmlformats.org/officeDocument/2006/relationships/hyperlink" Target="https://www.eventbrite.com/e/creating-a-meaningful-land-acknowledgment-tickets-519134424037"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hcwc.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www.canadashistory.ca/explore/webinars/treaties-and-the-treaty-relationship-webinar-series" TargetMode="External"/><Relationship Id="rId28"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mailto:webmaster@mbarchives.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bc.ca/news/canada/manitoba/agowiidiwinan-treaty-centre-open-forks-winnipeg-1.6686978" TargetMode="External"/><Relationship Id="rId27" Type="http://schemas.openxmlformats.org/officeDocument/2006/relationships/hyperlink" Target="http://www.mhs.mb.ca/info/awards/lg/index.shtml" TargetMode="External"/><Relationship Id="rId30" Type="http://schemas.openxmlformats.org/officeDocument/2006/relationships/hyperlink" Target="mailto:ama1@mt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2010-03-08T21:27:16+00:00</AssetStart>
    <FriendlyTitle xmlns="4873beb7-5857-4685-be1f-d57550cc96cc" xsi:nil="true"/>
    <MarketSpecific xmlns="4873beb7-5857-4685-be1f-d57550cc96cc">false</MarketSpecific>
    <TPNamespace xmlns="4873beb7-5857-4685-be1f-d57550cc96cc" xsi:nil="true"/>
    <PublishStatusLookup xmlns="4873beb7-5857-4685-be1f-d57550cc96cc">
      <Value>754408</Value>
      <Value>1309363</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TP101840833</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21542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1F17A-CA9C-4771-A34F-552FA1C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4.xml><?xml version="1.0" encoding="utf-8"?>
<ds:datastoreItem xmlns:ds="http://schemas.openxmlformats.org/officeDocument/2006/customXml" ds:itemID="{C7F9AC1E-A7F7-4749-8835-F8E0C7050F54}">
  <ds:schemaRefs>
    <ds:schemaRef ds:uri="http://schemas.openxmlformats.org/officeDocument/2006/bibliography"/>
  </ds:schemaRefs>
</ds:datastoreItem>
</file>

<file path=customXml/itemProps5.xml><?xml version="1.0" encoding="utf-8"?>
<ds:datastoreItem xmlns:ds="http://schemas.openxmlformats.org/officeDocument/2006/customXml" ds:itemID="{C294D59D-05DA-4E04-97C5-D4128039009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2023</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dc:title>
  <dc:creator>Sandy</dc:creator>
  <cp:lastModifiedBy>Mary Horodyski</cp:lastModifiedBy>
  <cp:revision>3</cp:revision>
  <cp:lastPrinted>2023-01-25T14:36:00Z</cp:lastPrinted>
  <dcterms:created xsi:type="dcterms:W3CDTF">2023-01-25T14:36:00Z</dcterms:created>
  <dcterms:modified xsi:type="dcterms:W3CDTF">2023-01-25T14:37:00Z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